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ZÁSTUPKYŇA RIADITEĽA ŠKOLY PRE MŠ: </w:t>
      </w: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 xml:space="preserve">Mgr. Veronika </w:t>
      </w:r>
      <w:proofErr w:type="spellStart"/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Macháčová</w:t>
      </w:r>
      <w:proofErr w:type="spellEnd"/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POČET ODDELENÍ:</w:t>
      </w:r>
      <w:r w:rsidR="0024676C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5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ADRESA: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Materská škola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Letná 7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831 03 Bratislava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PREVÁDZKA MŠ: </w:t>
      </w:r>
      <w:r w:rsidR="0024676C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07:00 – 16:30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PRÍSTUP DO BUDOVY PRE RODIČOV:</w:t>
      </w:r>
    </w:p>
    <w:p w:rsidR="005737B4" w:rsidRPr="005737B4" w:rsidRDefault="0024676C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od 07:00</w:t>
      </w:r>
      <w:r w:rsidR="005737B4"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 xml:space="preserve"> – </w:t>
      </w:r>
      <w:r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 xml:space="preserve"> 0</w:t>
      </w:r>
      <w:r w:rsidR="005737B4"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8:00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od 12:00 – 13:00</w:t>
      </w:r>
    </w:p>
    <w:p w:rsidR="005737B4" w:rsidRPr="005737B4" w:rsidRDefault="0024676C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od 15:00 – 16:3</w:t>
      </w:r>
      <w:r w:rsidR="005737B4"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0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ODHLASOVANIE DETÍ: </w:t>
      </w: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do 14.00 deň vopred na tel. č.: 02/44 25 30 88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POPLATOK: </w:t>
      </w: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38 eur/mesačne; poplatok sa uhrádza na</w:t>
      </w: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 </w:t>
      </w: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IBAN:</w:t>
      </w: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 </w:t>
      </w: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SK10 5600 0000 0084 2374 2002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ADAPTAČNÝ PROGRAM: </w:t>
      </w:r>
      <w:hyperlink r:id="rId4" w:history="1">
        <w:r w:rsidRPr="005737B4">
          <w:rPr>
            <w:rFonts w:ascii="inherit" w:eastAsia="Times New Roman" w:hAnsi="inherit" w:cs="Open Sans"/>
            <w:i/>
            <w:iCs/>
            <w:color w:val="406020"/>
            <w:sz w:val="20"/>
            <w:szCs w:val="20"/>
            <w:u w:val="single"/>
            <w:lang w:eastAsia="sk-SK"/>
          </w:rPr>
          <w:t>stiahnuť</w:t>
        </w:r>
      </w:hyperlink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inherit" w:eastAsia="Times New Roman" w:hAnsi="inherit" w:cs="Open Sans"/>
          <w:b/>
          <w:bCs/>
          <w:color w:val="151F0A"/>
          <w:sz w:val="20"/>
          <w:szCs w:val="20"/>
          <w:lang w:eastAsia="sk-SK"/>
        </w:rPr>
        <w:t>ZMLUVNÝ ZUBNÝ LEKÁR: </w:t>
      </w:r>
      <w:r w:rsidRPr="005737B4">
        <w:rPr>
          <w:rFonts w:ascii="Arial" w:eastAsia="Times New Roman" w:hAnsi="Arial" w:cs="Arial"/>
          <w:color w:val="151F0A"/>
          <w:sz w:val="18"/>
          <w:szCs w:val="18"/>
          <w:lang w:eastAsia="sk-SK"/>
        </w:rPr>
        <w:t>MUDr. Daniela Mistríková, tel.: 02/44 45 87 00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Arial" w:eastAsia="Times New Roman" w:hAnsi="Arial" w:cs="Arial"/>
          <w:b/>
          <w:bCs/>
          <w:color w:val="151F0A"/>
          <w:sz w:val="21"/>
          <w:szCs w:val="21"/>
          <w:shd w:val="clear" w:color="auto" w:fill="F1C40F"/>
          <w:lang w:eastAsia="sk-SK"/>
        </w:rPr>
        <w:t>INFORMÁCIE O ZÁPISE NÁJDETE V ČASTI ŠKOLA - PRIJÍMANIE ŽIAKOV.</w:t>
      </w:r>
    </w:p>
    <w:p w:rsidR="005737B4" w:rsidRPr="005737B4" w:rsidRDefault="005737B4" w:rsidP="005737B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</w:pPr>
      <w:r w:rsidRPr="005737B4">
        <w:rPr>
          <w:rFonts w:ascii="Open Sans" w:eastAsia="Times New Roman" w:hAnsi="Open Sans" w:cs="Open Sans"/>
          <w:color w:val="151F0A"/>
          <w:sz w:val="20"/>
          <w:szCs w:val="20"/>
          <w:lang w:eastAsia="sk-SK"/>
        </w:rPr>
        <w:t> </w:t>
      </w:r>
    </w:p>
    <w:p w:rsidR="005737B4" w:rsidRDefault="005737B4" w:rsidP="00573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F0A"/>
          <w:lang w:eastAsia="sk-SK"/>
        </w:rPr>
      </w:pPr>
      <w:r w:rsidRPr="00982D78">
        <w:rPr>
          <w:rFonts w:ascii="Times New Roman" w:eastAsia="Times New Roman" w:hAnsi="Times New Roman" w:cs="Times New Roman"/>
          <w:b/>
          <w:bCs/>
          <w:color w:val="151F0A"/>
          <w:lang w:eastAsia="sk-SK"/>
        </w:rPr>
        <w:t>Materská škola, Letná 7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 sa nachádza v Bratislave, v pokojnej zóne, mestskej časti Bratislava-Nové Mesto. Je súčasťou Základnej školy na Riazanskej 75 v Bratislave</w:t>
      </w:r>
      <w:r w:rsidR="00982D78" w:rsidRPr="00982D78">
        <w:rPr>
          <w:rFonts w:ascii="Times New Roman" w:eastAsia="Times New Roman" w:hAnsi="Times New Roman" w:cs="Times New Roman"/>
          <w:color w:val="151F0A"/>
          <w:lang w:eastAsia="sk-SK"/>
        </w:rPr>
        <w:t xml:space="preserve"> od 1. 7. 2002. 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>Materská škola je 5</w:t>
      </w:r>
      <w:r w:rsidR="000538DF">
        <w:rPr>
          <w:rFonts w:ascii="Times New Roman" w:eastAsia="Times New Roman" w:hAnsi="Times New Roman" w:cs="Times New Roman"/>
          <w:color w:val="151F0A"/>
          <w:lang w:eastAsia="sk-SK"/>
        </w:rPr>
        <w:t xml:space="preserve"> - 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 xml:space="preserve"> triedna. Budova materskej šk</w:t>
      </w:r>
      <w:r w:rsidR="000538DF">
        <w:rPr>
          <w:rFonts w:ascii="Times New Roman" w:eastAsia="Times New Roman" w:hAnsi="Times New Roman" w:cs="Times New Roman"/>
          <w:color w:val="151F0A"/>
          <w:lang w:eastAsia="sk-SK"/>
        </w:rPr>
        <w:t xml:space="preserve">oly je jednoposchodová, má 1 - 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>triedu na prízemí a</w:t>
      </w:r>
      <w:r w:rsidR="000538DF">
        <w:rPr>
          <w:rFonts w:ascii="Times New Roman" w:eastAsia="Times New Roman" w:hAnsi="Times New Roman" w:cs="Times New Roman"/>
          <w:color w:val="151F0A"/>
          <w:lang w:eastAsia="sk-SK"/>
        </w:rPr>
        <w:t> 3 -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 xml:space="preserve"> triedy na poschodí. Jedna z tried má</w:t>
      </w:r>
      <w:r w:rsidR="000538DF">
        <w:rPr>
          <w:rFonts w:ascii="Times New Roman" w:eastAsia="Times New Roman" w:hAnsi="Times New Roman" w:cs="Times New Roman"/>
          <w:color w:val="151F0A"/>
          <w:lang w:eastAsia="sk-SK"/>
        </w:rPr>
        <w:t xml:space="preserve"> vlastnú, samostatnú spálňu. 5 - 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>z tried je určená prioritne pre deti rok pred plnením školskej dochádzky a je situovaná v priestoroch ZŠ s MŠ Riazanská 75.</w:t>
      </w:r>
    </w:p>
    <w:p w:rsidR="000538DF" w:rsidRPr="005737B4" w:rsidRDefault="000538DF" w:rsidP="00573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F0A"/>
          <w:lang w:eastAsia="sk-SK"/>
        </w:rPr>
      </w:pPr>
    </w:p>
    <w:p w:rsidR="00CD7908" w:rsidRDefault="005737B4" w:rsidP="005737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F0A"/>
          <w:lang w:eastAsia="sk-SK"/>
        </w:rPr>
      </w:pPr>
      <w:r w:rsidRPr="00982D78">
        <w:rPr>
          <w:rFonts w:ascii="Times New Roman" w:eastAsia="Times New Roman" w:hAnsi="Times New Roman" w:cs="Times New Roman"/>
          <w:b/>
          <w:bCs/>
          <w:color w:val="151F0A"/>
          <w:lang w:eastAsia="sk-SK"/>
        </w:rPr>
        <w:t>Zameranie: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 Materská škola je zameraná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 xml:space="preserve"> na pohybovo-športovú výchovu, </w:t>
      </w:r>
      <w:proofErr w:type="spellStart"/>
      <w:r w:rsidR="00982D78">
        <w:rPr>
          <w:rFonts w:ascii="Times New Roman" w:eastAsia="Times New Roman" w:hAnsi="Times New Roman" w:cs="Times New Roman"/>
          <w:color w:val="151F0A"/>
          <w:lang w:eastAsia="sk-SK"/>
        </w:rPr>
        <w:t>enviromentálnu</w:t>
      </w:r>
      <w:proofErr w:type="spellEnd"/>
      <w:r w:rsidR="00982D78">
        <w:rPr>
          <w:rFonts w:ascii="Times New Roman" w:eastAsia="Times New Roman" w:hAnsi="Times New Roman" w:cs="Times New Roman"/>
          <w:color w:val="151F0A"/>
          <w:lang w:eastAsia="sk-SK"/>
        </w:rPr>
        <w:t xml:space="preserve"> výchovu a jazyky.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 Pedagogický proces a nadštandardné aktivity sa realizujú v súlade so Školským vzdelávacím programom Usilovné včeličky (nájdete v časti </w:t>
      </w:r>
      <w:hyperlink r:id="rId5" w:history="1">
        <w:r w:rsidRPr="00982D78">
          <w:rPr>
            <w:rFonts w:ascii="Times New Roman" w:eastAsia="Times New Roman" w:hAnsi="Times New Roman" w:cs="Times New Roman"/>
            <w:color w:val="406020"/>
            <w:u w:val="single"/>
            <w:lang w:eastAsia="sk-SK"/>
          </w:rPr>
          <w:t>Dokumenty a informácie</w:t>
        </w:r>
      </w:hyperlink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). Charakterizovaný je najaktuálnejšími inovačnými trend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>a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mi, obohacovanými prvkami tunajších projektov. Realizujeme aktivity v oblasti environmentálnej výchovy s cieľom posilniť u detí pozitívny postoj k ochrane životného prostredia. K rozvoju a získavaniu počítačovej gramotnosti využívajú deti interaktívne tabule, vzdelávacie programy a iné počítačové softvéry.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 xml:space="preserve"> </w:t>
      </w:r>
    </w:p>
    <w:p w:rsidR="005737B4" w:rsidRPr="005737B4" w:rsidRDefault="00CD7908" w:rsidP="005737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F0A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51F0A"/>
          <w:lang w:eastAsia="sk-SK"/>
        </w:rPr>
        <w:t xml:space="preserve">Projekty: 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>Plníme vlastné projekty ako Ovocný a Zeleninový deň. Aktívne pokračujeme v programe Kooperácie v oblasti vzdelávania v pohraničnom regióne SK-AT (BIG SK-AT), posilňujeme pa</w:t>
      </w:r>
      <w:r w:rsidR="000538DF">
        <w:rPr>
          <w:rFonts w:ascii="Times New Roman" w:eastAsia="Times New Roman" w:hAnsi="Times New Roman" w:cs="Times New Roman"/>
          <w:color w:val="151F0A"/>
          <w:lang w:eastAsia="sk-SK"/>
        </w:rPr>
        <w:t>rtnerstvo s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> MŠ v</w:t>
      </w:r>
      <w:r>
        <w:rPr>
          <w:rFonts w:ascii="Times New Roman" w:eastAsia="Times New Roman" w:hAnsi="Times New Roman" w:cs="Times New Roman"/>
          <w:color w:val="151F0A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color w:val="151F0A"/>
          <w:lang w:eastAsia="sk-SK"/>
        </w:rPr>
        <w:t>Marcheggu</w:t>
      </w:r>
      <w:proofErr w:type="spellEnd"/>
      <w:r>
        <w:rPr>
          <w:rFonts w:ascii="Times New Roman" w:eastAsia="Times New Roman" w:hAnsi="Times New Roman" w:cs="Times New Roman"/>
          <w:color w:val="151F0A"/>
          <w:lang w:eastAsia="sk-SK"/>
        </w:rPr>
        <w:t>. Sme súčasťou projektu Dajme spolu gól, pod záštitou Slovenského futbalového zväzu Slovan.</w:t>
      </w:r>
      <w:r w:rsidR="004F08C9">
        <w:rPr>
          <w:rFonts w:ascii="Times New Roman" w:eastAsia="Times New Roman" w:hAnsi="Times New Roman" w:cs="Times New Roman"/>
          <w:color w:val="151F0A"/>
          <w:lang w:eastAsia="sk-SK"/>
        </w:rPr>
        <w:t xml:space="preserve"> Úspešne triedime batérie so </w:t>
      </w:r>
      <w:proofErr w:type="spellStart"/>
      <w:r w:rsidR="004F08C9">
        <w:rPr>
          <w:rFonts w:ascii="Times New Roman" w:eastAsia="Times New Roman" w:hAnsi="Times New Roman" w:cs="Times New Roman"/>
          <w:color w:val="151F0A"/>
          <w:lang w:eastAsia="sk-SK"/>
        </w:rPr>
        <w:t>Šmudlom</w:t>
      </w:r>
      <w:proofErr w:type="spellEnd"/>
      <w:r w:rsidR="004F08C9">
        <w:rPr>
          <w:rFonts w:ascii="Times New Roman" w:eastAsia="Times New Roman" w:hAnsi="Times New Roman" w:cs="Times New Roman"/>
          <w:color w:val="151F0A"/>
          <w:lang w:eastAsia="sk-SK"/>
        </w:rPr>
        <w:t xml:space="preserve"> prostredníctvom projektu </w:t>
      </w:r>
      <w:proofErr w:type="spellStart"/>
      <w:r w:rsidR="004F08C9">
        <w:rPr>
          <w:rFonts w:ascii="Times New Roman" w:eastAsia="Times New Roman" w:hAnsi="Times New Roman" w:cs="Times New Roman"/>
          <w:color w:val="151F0A"/>
          <w:lang w:eastAsia="sk-SK"/>
        </w:rPr>
        <w:t>Daphné</w:t>
      </w:r>
      <w:proofErr w:type="spellEnd"/>
      <w:r w:rsidR="004F08C9">
        <w:rPr>
          <w:rFonts w:ascii="Times New Roman" w:eastAsia="Times New Roman" w:hAnsi="Times New Roman" w:cs="Times New Roman"/>
          <w:color w:val="151F0A"/>
          <w:lang w:eastAsia="sk-SK"/>
        </w:rPr>
        <w:t xml:space="preserve">. </w:t>
      </w:r>
      <w:r w:rsidR="00075B42">
        <w:rPr>
          <w:rFonts w:ascii="Times New Roman" w:eastAsia="Times New Roman" w:hAnsi="Times New Roman" w:cs="Times New Roman"/>
          <w:color w:val="151F0A"/>
          <w:lang w:eastAsia="sk-SK"/>
        </w:rPr>
        <w:t>MŠ získava každoročne osvedčenie Zelený certifikát potvrdzujúci aktívny prístup školy k ochrane životného prostredia.</w:t>
      </w:r>
    </w:p>
    <w:p w:rsidR="005737B4" w:rsidRDefault="005737B4" w:rsidP="005737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F0A"/>
          <w:lang w:eastAsia="sk-SK"/>
        </w:rPr>
      </w:pPr>
      <w:r w:rsidRPr="00982D78">
        <w:rPr>
          <w:rFonts w:ascii="Times New Roman" w:eastAsia="Times New Roman" w:hAnsi="Times New Roman" w:cs="Times New Roman"/>
          <w:b/>
          <w:bCs/>
          <w:color w:val="151F0A"/>
          <w:lang w:eastAsia="sk-SK"/>
        </w:rPr>
        <w:t>Záujmová činnosť: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 Okrem aktivít, vyplývajúcich z výchovno-vzdelávacej práce,  realizujeme v spolupráci s rodičmi aj nadštandardné aktivity: kurz korčuľovania,  plavecký kurz, turisticko-prírodovedné vychádzky a Školy v prírode. Zariadenie ponúka krúžkové činnosti: tenis, futbal a gymnastika. Oboznamovanie sa s</w:t>
      </w:r>
      <w:r w:rsidR="00982D78">
        <w:rPr>
          <w:rFonts w:ascii="Times New Roman" w:eastAsia="Times New Roman" w:hAnsi="Times New Roman" w:cs="Times New Roman"/>
          <w:color w:val="151F0A"/>
          <w:lang w:eastAsia="sk-SK"/>
        </w:rPr>
        <w:t> anglickým a</w:t>
      </w:r>
      <w:r w:rsidR="00CD7908">
        <w:rPr>
          <w:rFonts w:ascii="Times New Roman" w:eastAsia="Times New Roman" w:hAnsi="Times New Roman" w:cs="Times New Roman"/>
          <w:color w:val="151F0A"/>
          <w:lang w:eastAsia="sk-SK"/>
        </w:rPr>
        <w:t xml:space="preserve"> nemeckým jazykom.</w:t>
      </w:r>
      <w:r w:rsidR="004F08C9">
        <w:rPr>
          <w:rFonts w:ascii="Times New Roman" w:eastAsia="Times New Roman" w:hAnsi="Times New Roman" w:cs="Times New Roman"/>
          <w:color w:val="151F0A"/>
          <w:lang w:eastAsia="sk-SK"/>
        </w:rPr>
        <w:t xml:space="preserve"> </w:t>
      </w:r>
    </w:p>
    <w:p w:rsidR="00075B42" w:rsidRDefault="004F08C9" w:rsidP="005737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F0A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51F0A"/>
          <w:lang w:eastAsia="sk-SK"/>
        </w:rPr>
        <w:lastRenderedPageBreak/>
        <w:t xml:space="preserve">Aktivity: </w:t>
      </w:r>
      <w:r>
        <w:rPr>
          <w:rFonts w:ascii="Times New Roman" w:eastAsia="Times New Roman" w:hAnsi="Times New Roman" w:cs="Times New Roman"/>
          <w:color w:val="151F0A"/>
          <w:lang w:eastAsia="sk-SK"/>
        </w:rPr>
        <w:t>Zúčastňujeme sa mnohých výtvarn</w:t>
      </w:r>
      <w:r>
        <w:rPr>
          <w:rFonts w:ascii="Times New Roman" w:eastAsia="Times New Roman" w:hAnsi="Times New Roman" w:cs="Times New Roman"/>
          <w:color w:val="151F0A"/>
          <w:lang w:eastAsia="sk-SK"/>
        </w:rPr>
        <w:t xml:space="preserve">ých, či </w:t>
      </w:r>
      <w:r>
        <w:rPr>
          <w:rFonts w:ascii="Times New Roman" w:eastAsia="Times New Roman" w:hAnsi="Times New Roman" w:cs="Times New Roman"/>
          <w:color w:val="151F0A"/>
          <w:lang w:eastAsia="sk-SK"/>
        </w:rPr>
        <w:t>športových</w:t>
      </w:r>
      <w:r>
        <w:rPr>
          <w:rFonts w:ascii="Times New Roman" w:eastAsia="Times New Roman" w:hAnsi="Times New Roman" w:cs="Times New Roman"/>
          <w:color w:val="151F0A"/>
          <w:lang w:eastAsia="sk-SK"/>
        </w:rPr>
        <w:t xml:space="preserve"> aktivít, zaujímavých </w:t>
      </w:r>
      <w:proofErr w:type="spellStart"/>
      <w:r>
        <w:rPr>
          <w:rFonts w:ascii="Times New Roman" w:eastAsia="Times New Roman" w:hAnsi="Times New Roman" w:cs="Times New Roman"/>
          <w:color w:val="151F0A"/>
          <w:lang w:eastAsia="sk-SK"/>
        </w:rPr>
        <w:t>edukatívnych</w:t>
      </w:r>
      <w:proofErr w:type="spellEnd"/>
      <w:r>
        <w:rPr>
          <w:rFonts w:ascii="Times New Roman" w:eastAsia="Times New Roman" w:hAnsi="Times New Roman" w:cs="Times New Roman"/>
          <w:color w:val="151F0A"/>
          <w:lang w:eastAsia="sk-SK"/>
        </w:rPr>
        <w:t xml:space="preserve"> exkurzií, vystúpení, prednášok napr. o prvej pomoci, či besedy so spisovateľom. Z jednorazových akcií realizujeme fašiangový karneval, Mikuláš, kúzelník, Poníky, výchovné koncerty, divadelné predstavenia, sférické kino. </w:t>
      </w:r>
    </w:p>
    <w:p w:rsidR="005737B4" w:rsidRPr="005737B4" w:rsidRDefault="005737B4" w:rsidP="005737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F0A"/>
          <w:lang w:eastAsia="sk-SK"/>
        </w:rPr>
      </w:pPr>
      <w:r w:rsidRPr="00982D78">
        <w:rPr>
          <w:rFonts w:ascii="Times New Roman" w:eastAsia="Times New Roman" w:hAnsi="Times New Roman" w:cs="Times New Roman"/>
          <w:b/>
          <w:bCs/>
          <w:color w:val="151F0A"/>
          <w:lang w:eastAsia="sk-SK"/>
        </w:rPr>
        <w:t>Spolupráca s organizáciami: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 Veľký dôraz kladieme na spoluprácu s poradňami ako s Centrom pedagogicko-psychologi</w:t>
      </w:r>
      <w:r w:rsidR="000538DF">
        <w:rPr>
          <w:rFonts w:ascii="Times New Roman" w:eastAsia="Times New Roman" w:hAnsi="Times New Roman" w:cs="Times New Roman"/>
          <w:color w:val="151F0A"/>
          <w:lang w:eastAsia="sk-SK"/>
        </w:rPr>
        <w:t>ckého poradenstva a prevencie, S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tr</w:t>
      </w:r>
      <w:r w:rsidR="00075B42">
        <w:rPr>
          <w:rFonts w:ascii="Times New Roman" w:eastAsia="Times New Roman" w:hAnsi="Times New Roman" w:cs="Times New Roman"/>
          <w:color w:val="151F0A"/>
          <w:lang w:eastAsia="sk-SK"/>
        </w:rPr>
        <w:t>ediskom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 xml:space="preserve"> kultúry</w:t>
      </w:r>
      <w:r w:rsidR="00075B42">
        <w:rPr>
          <w:rFonts w:ascii="Times New Roman" w:eastAsia="Times New Roman" w:hAnsi="Times New Roman" w:cs="Times New Roman"/>
          <w:color w:val="151F0A"/>
          <w:lang w:eastAsia="sk-SK"/>
        </w:rPr>
        <w:t>, s našim zmluvným stomatológom, s Klubom dôchodcov a s miestnymi knižnicami. Rodičia sa</w:t>
      </w:r>
      <w:r w:rsidR="00245BEA">
        <w:rPr>
          <w:rFonts w:ascii="Times New Roman" w:eastAsia="Times New Roman" w:hAnsi="Times New Roman" w:cs="Times New Roman"/>
          <w:color w:val="151F0A"/>
          <w:lang w:eastAsia="sk-SK"/>
        </w:rPr>
        <w:t xml:space="preserve"> so záujmom</w:t>
      </w:r>
      <w:r w:rsidR="00075B42">
        <w:rPr>
          <w:rFonts w:ascii="Times New Roman" w:eastAsia="Times New Roman" w:hAnsi="Times New Roman" w:cs="Times New Roman"/>
          <w:color w:val="151F0A"/>
          <w:lang w:eastAsia="sk-SK"/>
        </w:rPr>
        <w:t xml:space="preserve"> zúčastňujú spoločných podujatí, besiedok, či brigád. Materská škola aktívne spolupracuje s MŠ Teplická a so ZŠ Riazanská v súvislosti s prezentáciou školy.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 xml:space="preserve"> Naším prioritným cieľom je pripraviť čo najoptimálnejšie absolventa </w:t>
      </w:r>
      <w:proofErr w:type="spellStart"/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predprimárneho</w:t>
      </w:r>
      <w:proofErr w:type="spellEnd"/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 xml:space="preserve"> vzdelávania na vstup do primárneho vzdelávania a na ďalší aktívny život v spoločnosti.</w:t>
      </w:r>
    </w:p>
    <w:p w:rsidR="005737B4" w:rsidRDefault="005737B4" w:rsidP="00573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F0A"/>
          <w:lang w:eastAsia="sk-SK"/>
        </w:rPr>
      </w:pPr>
      <w:r w:rsidRPr="00982D78">
        <w:rPr>
          <w:rFonts w:ascii="Times New Roman" w:eastAsia="Times New Roman" w:hAnsi="Times New Roman" w:cs="Times New Roman"/>
          <w:b/>
          <w:bCs/>
          <w:color w:val="151F0A"/>
          <w:lang w:eastAsia="sk-SK"/>
        </w:rPr>
        <w:t>Materiálno-technické a priestorové podmienky:</w:t>
      </w:r>
      <w:r w:rsidR="00245BEA">
        <w:rPr>
          <w:rFonts w:ascii="Times New Roman" w:eastAsia="Times New Roman" w:hAnsi="Times New Roman" w:cs="Times New Roman"/>
          <w:color w:val="151F0A"/>
          <w:lang w:eastAsia="sk-SK"/>
        </w:rPr>
        <w:t> Usilujeme sa orientovať aj na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 xml:space="preserve"> získavanie finančno-ekonomickej a sponzorskej pomoci za účelom zlepšenia úrovne materiálno-technického vybavenia školy v zmysle postupnej modernizácie a revitalizácie učebného a sociálneho prostredia. Zariadenie je situované v peknom a tichom prostredí, obkl</w:t>
      </w:r>
      <w:r w:rsidR="000538DF">
        <w:rPr>
          <w:rFonts w:ascii="Times New Roman" w:eastAsia="Times New Roman" w:hAnsi="Times New Roman" w:cs="Times New Roman"/>
          <w:color w:val="151F0A"/>
          <w:lang w:eastAsia="sk-SK"/>
        </w:rPr>
        <w:t>opené zeleňou. Na realizovanie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 xml:space="preserve"> výchovno-vzdelávacieho procesu využívame veľk</w:t>
      </w:r>
      <w:r w:rsidR="00245BEA">
        <w:rPr>
          <w:rFonts w:ascii="Times New Roman" w:eastAsia="Times New Roman" w:hAnsi="Times New Roman" w:cs="Times New Roman"/>
          <w:color w:val="151F0A"/>
          <w:lang w:eastAsia="sk-SK"/>
        </w:rPr>
        <w:t>ú školskú záhradu s pieskoviskami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 xml:space="preserve">, trávnatými plochami na športové aktivity. Súčasťou školy je veľký areál školského dvora s plnohodnotnou vybavenosťou s dopravným ihriskom, detskými preliezačkami, </w:t>
      </w:r>
      <w:r w:rsidR="00245BEA">
        <w:rPr>
          <w:rFonts w:ascii="Times New Roman" w:eastAsia="Times New Roman" w:hAnsi="Times New Roman" w:cs="Times New Roman"/>
          <w:color w:val="151F0A"/>
          <w:lang w:eastAsia="sk-SK"/>
        </w:rPr>
        <w:t xml:space="preserve">kolotočom, </w:t>
      </w: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lezeckými stenami, hojdačkami, šmykľavkami a s rozsiahlou trávnatou plochou.</w:t>
      </w:r>
      <w:r w:rsidR="008759A0">
        <w:rPr>
          <w:rFonts w:ascii="Times New Roman" w:eastAsia="Times New Roman" w:hAnsi="Times New Roman" w:cs="Times New Roman"/>
          <w:color w:val="151F0A"/>
          <w:lang w:eastAsia="sk-SK"/>
        </w:rPr>
        <w:t xml:space="preserve"> Vybudovaný </w:t>
      </w:r>
      <w:proofErr w:type="spellStart"/>
      <w:r w:rsidR="008759A0">
        <w:rPr>
          <w:rFonts w:ascii="Times New Roman" w:eastAsia="Times New Roman" w:hAnsi="Times New Roman" w:cs="Times New Roman"/>
          <w:color w:val="151F0A"/>
          <w:lang w:eastAsia="sk-SK"/>
        </w:rPr>
        <w:t>cyklostojan</w:t>
      </w:r>
      <w:proofErr w:type="spellEnd"/>
      <w:r w:rsidR="008759A0">
        <w:rPr>
          <w:rFonts w:ascii="Times New Roman" w:eastAsia="Times New Roman" w:hAnsi="Times New Roman" w:cs="Times New Roman"/>
          <w:color w:val="151F0A"/>
          <w:lang w:eastAsia="sk-SK"/>
        </w:rPr>
        <w:t xml:space="preserve"> pred zariadením MŠ poskytuje priestor na podporu a rozvoj zdravého životného štýlu.</w:t>
      </w:r>
    </w:p>
    <w:p w:rsidR="008759A0" w:rsidRDefault="008759A0" w:rsidP="00573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F0A"/>
          <w:lang w:eastAsia="sk-SK"/>
        </w:rPr>
      </w:pPr>
    </w:p>
    <w:p w:rsidR="008759A0" w:rsidRPr="005737B4" w:rsidRDefault="000844D0" w:rsidP="00573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F0A"/>
          <w:lang w:eastAsia="sk-SK"/>
        </w:rPr>
      </w:pPr>
      <w:r>
        <w:rPr>
          <w:rFonts w:ascii="Times New Roman" w:eastAsia="Times New Roman" w:hAnsi="Times New Roman" w:cs="Times New Roman"/>
          <w:color w:val="151F0A"/>
          <w:lang w:eastAsia="sk-SK"/>
        </w:rPr>
        <w:t>Prostredie našej MŠ ovplyvňuje osobnosť dieťaťa, uspokojuje jeho psychické, citové a telesné potreby, spĺňa estetické a emocionálne kvality. Mikroklíma prostredia vplýva na pocit pohody dieťaťa.</w:t>
      </w:r>
      <w:bookmarkStart w:id="0" w:name="_GoBack"/>
      <w:bookmarkEnd w:id="0"/>
    </w:p>
    <w:p w:rsidR="005737B4" w:rsidRPr="005737B4" w:rsidRDefault="005737B4" w:rsidP="005737B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51F0A"/>
          <w:lang w:eastAsia="sk-SK"/>
        </w:rPr>
      </w:pP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 </w:t>
      </w:r>
    </w:p>
    <w:p w:rsidR="005737B4" w:rsidRPr="005737B4" w:rsidRDefault="005737B4" w:rsidP="005737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F0A"/>
          <w:lang w:eastAsia="sk-SK"/>
        </w:rPr>
      </w:pPr>
      <w:r w:rsidRPr="005737B4">
        <w:rPr>
          <w:rFonts w:ascii="Times New Roman" w:eastAsia="Times New Roman" w:hAnsi="Times New Roman" w:cs="Times New Roman"/>
          <w:color w:val="151F0A"/>
          <w:lang w:eastAsia="sk-SK"/>
        </w:rPr>
        <w:t>      </w:t>
      </w:r>
    </w:p>
    <w:p w:rsidR="000E1FCF" w:rsidRDefault="000E1FCF"/>
    <w:sectPr w:rsidR="000E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4"/>
    <w:rsid w:val="000538DF"/>
    <w:rsid w:val="00075B42"/>
    <w:rsid w:val="000844D0"/>
    <w:rsid w:val="000E1FCF"/>
    <w:rsid w:val="00245BEA"/>
    <w:rsid w:val="0024676C"/>
    <w:rsid w:val="004F08C9"/>
    <w:rsid w:val="005737B4"/>
    <w:rsid w:val="008759A0"/>
    <w:rsid w:val="00982D78"/>
    <w:rsid w:val="00C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B028"/>
  <w15:chartTrackingRefBased/>
  <w15:docId w15:val="{1DD7055F-2740-43FA-93E8-B7673C5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737B4"/>
    <w:rPr>
      <w:b/>
      <w:bCs/>
    </w:rPr>
  </w:style>
  <w:style w:type="character" w:styleId="Zvraznenie">
    <w:name w:val="Emphasis"/>
    <w:basedOn w:val="Predvolenpsmoodseku"/>
    <w:uiPriority w:val="20"/>
    <w:qFormat/>
    <w:rsid w:val="005737B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737B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7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135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riazanska.edupage.org/a/interne-dokumenty-a-tlaciva" TargetMode="External"/><Relationship Id="rId4" Type="http://schemas.openxmlformats.org/officeDocument/2006/relationships/hyperlink" Target="https://cloud1s.edupage.org/cloud?z%3Ac%2FKb%2F9ifszvUSUUUoJN2GAC0oTRZ3xlzmqUzjqu8kwHMQhyYpjnzLyRBeQ22wga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2020-10-25T18:51:00Z</cp:lastPrinted>
  <dcterms:created xsi:type="dcterms:W3CDTF">2020-10-25T21:16:00Z</dcterms:created>
  <dcterms:modified xsi:type="dcterms:W3CDTF">2020-10-25T21:56:00Z</dcterms:modified>
</cp:coreProperties>
</file>