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7C" w:rsidRPr="00E846D9" w:rsidRDefault="006D717C" w:rsidP="006D7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</w:p>
    <w:p w:rsidR="00E846D9" w:rsidRPr="006D717C" w:rsidRDefault="006D717C" w:rsidP="006D71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outline w:val="0"/>
          <w:color w:val="002060"/>
          <w:kern w:val="36"/>
          <w:sz w:val="48"/>
          <w:szCs w:val="48"/>
          <w:lang w:eastAsia="pl-PL"/>
        </w:rPr>
      </w:pPr>
      <w:r w:rsidRPr="006D717C">
        <w:rPr>
          <w:rFonts w:ascii="Times New Roman" w:eastAsia="Times New Roman" w:hAnsi="Times New Roman" w:cs="Times New Roman"/>
          <w:b/>
          <w:bCs/>
          <w:outline w:val="0"/>
          <w:color w:val="002060"/>
          <w:kern w:val="36"/>
          <w:sz w:val="48"/>
          <w:szCs w:val="48"/>
          <w:lang w:eastAsia="pl-PL"/>
        </w:rPr>
        <w:t>Bezpieczny I</w:t>
      </w:r>
      <w:r w:rsidR="00E846D9" w:rsidRPr="006D717C">
        <w:rPr>
          <w:rFonts w:ascii="Times New Roman" w:eastAsia="Times New Roman" w:hAnsi="Times New Roman" w:cs="Times New Roman"/>
          <w:b/>
          <w:bCs/>
          <w:outline w:val="0"/>
          <w:color w:val="002060"/>
          <w:kern w:val="36"/>
          <w:sz w:val="48"/>
          <w:szCs w:val="48"/>
          <w:lang w:eastAsia="pl-PL"/>
        </w:rPr>
        <w:t>nternet</w:t>
      </w:r>
    </w:p>
    <w:p w:rsidR="00523709" w:rsidRPr="006D717C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color w:val="C00000"/>
          <w:sz w:val="24"/>
          <w:szCs w:val="24"/>
          <w:lang w:eastAsia="pl-PL"/>
        </w:rPr>
      </w:pPr>
      <w:r w:rsidRPr="006D717C">
        <w:rPr>
          <w:rFonts w:ascii="Times New Roman" w:eastAsia="Times New Roman" w:hAnsi="Times New Roman" w:cs="Times New Roman"/>
          <w:outline w:val="0"/>
          <w:color w:val="C00000"/>
          <w:sz w:val="24"/>
          <w:szCs w:val="24"/>
          <w:lang w:eastAsia="pl-PL"/>
        </w:rPr>
        <w:t>Internet to nieograniczone źródło informacji, idealny sposób komunikowania się oraz pracy. Internet oprócz wielu aspektów pozytywnych, praktycznych i użytecznych , niesie ze sobą wiele zagrożeń. Jak widać, Internet to niezwykły obiekt. Dlatego korzystajmy z niego z rozwagą, pamiętając, że najważniejsza rzecz to bezpieczeństwo i umiar.</w:t>
      </w:r>
      <w:r w:rsidRPr="006D717C">
        <w:rPr>
          <w:rFonts w:ascii="Times New Roman" w:eastAsia="Times New Roman" w:hAnsi="Times New Roman" w:cs="Times New Roman"/>
          <w:outline w:val="0"/>
          <w:color w:val="C00000"/>
          <w:sz w:val="24"/>
          <w:szCs w:val="24"/>
          <w:lang w:eastAsia="pl-PL"/>
        </w:rPr>
        <w:br/>
        <w:t>Zestawienie bibliograficzne pt. „Bezpieczny Internet” za lata 2011-2020 zostało sporządzone na podstawie elektronicznych baz danych Biblioteki Narodowej</w:t>
      </w:r>
      <w:r w:rsidR="00523709" w:rsidRPr="006D717C">
        <w:rPr>
          <w:rFonts w:ascii="Times New Roman" w:eastAsia="Times New Roman" w:hAnsi="Times New Roman" w:cs="Times New Roman"/>
          <w:outline w:val="0"/>
          <w:color w:val="C00000"/>
          <w:sz w:val="24"/>
          <w:szCs w:val="24"/>
          <w:lang w:eastAsia="pl-PL"/>
        </w:rPr>
        <w:t>.</w:t>
      </w:r>
      <w:r w:rsidRPr="006D717C">
        <w:rPr>
          <w:rFonts w:ascii="Times New Roman" w:eastAsia="Times New Roman" w:hAnsi="Times New Roman" w:cs="Times New Roman"/>
          <w:outline w:val="0"/>
          <w:color w:val="C00000"/>
          <w:sz w:val="24"/>
          <w:szCs w:val="24"/>
          <w:lang w:eastAsia="pl-PL"/>
        </w:rPr>
        <w:br/>
        <w:t xml:space="preserve">Materiał bibliograficzny został podzielony na wydawnictwa zwarte i artykuły z czasopism. </w:t>
      </w:r>
    </w:p>
    <w:p w:rsidR="00E846D9" w:rsidRPr="006D717C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color w:val="002060"/>
          <w:sz w:val="24"/>
          <w:szCs w:val="24"/>
          <w:lang w:eastAsia="pl-PL"/>
        </w:rPr>
      </w:pPr>
      <w:r w:rsidRPr="006D717C">
        <w:rPr>
          <w:rFonts w:ascii="Times New Roman" w:eastAsia="Times New Roman" w:hAnsi="Times New Roman" w:cs="Times New Roman"/>
          <w:b/>
          <w:bCs/>
          <w:outline w:val="0"/>
          <w:color w:val="002060"/>
          <w:sz w:val="24"/>
          <w:szCs w:val="24"/>
          <w:lang w:eastAsia="pl-PL"/>
        </w:rPr>
        <w:t>Książki: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1. Bądź bezpieczny w cyfrowym świecie : poradnik bezpieczeństwa dla każdego / Marcin Pieleszek. – Gliwice : “Helion</w:t>
      </w:r>
      <w:r w:rsidR="0052370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”.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2. Bezpieczeństwo cyfrowe dzieci i młodzieży w perspektywie pedagogiki mediów / Łukasz Tomczyk, Katarzyna: Wydawnictwo Naukowe Uniwersytetu Pedagogicznego</w:t>
      </w:r>
      <w:r w:rsidR="0052370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</w:t>
      </w:r>
    </w:p>
    <w:p w:rsidR="00E846D9" w:rsidRPr="00E846D9" w:rsidRDefault="0052370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3.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Bezpieczeństwo funkcjonowania w cyberprzestrzeni : jednostki, organizacji, państwa / Sylwia Wojciechowska-Filipek, Zbigniew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Ciekanowski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Wyd. 2. – Warszawa :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CeDeWu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, 2019</w:t>
      </w: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4. Bezpieczeństwo w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internecie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/ [opracował Michał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Feliksiak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] ; Centrum Badania Opinii Społecznej. – Warszawa : Fundacja Centrum Badania Opinii Społecznej, 2018.</w:t>
      </w:r>
    </w:p>
    <w:p w:rsidR="00523709" w:rsidRDefault="0052370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5.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Bezpieczeństwo w perspektywie komunikowania społecznego i jego edukacyjne uwarunkowania / pod red. Józefa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Podgóreckiego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Aleksandry Dąbrowskiej, Kazimierza Czerwińskiego. – Toruń : Wydawnictwo Adam Marszałek6. Bezpieczny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internet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: materiały dydaktyczne przygotowane w ramach projektu: Pracownie Wzmacniania Kompetencji Kluczowych Uczniów – Program Rozwojowy dla Szkoły Podstawowej w Złotnikach. – Łódź : Instytut Nauk Społeczno-Ekonomicznych, 2012.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7. Bezpieczny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internet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: materiały szkoleniowe przygotowane w ramach projektu: Pracownie Wzmacniania Kompetencji Kluczowych Uczniów – Program Rozwojowy dla Szkoły Podstawowej w Złotnikach. – Łódź : Instytut Nauk Społeczno-Ekonomicznych, 2012</w:t>
      </w:r>
      <w:r w:rsidR="0052370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8. Co wciąga twoje dziecko? / Małgorzata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Więczkowska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Kraków : Wydawnictwo M, 2012.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9.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Cyberbezpieczeństwo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dzieci i młodzieży : realny i wirtualny problem polityki bezpieczeństwa / redakcja naukowa Marek Górka. – Warszawa : “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Difin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”, 2017.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10.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Cyberbezpieczeństwo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jako podstawa bezpiecznego państwa i społeczeństwa w XXI wieku / redakcja Marek Górka. – Warszawa : “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Difin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”, 2014</w:t>
      </w:r>
      <w:r w:rsidR="0052370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11.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Cyberprzemoc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: jak być bezpiecznym w sieci : ćwiczenia dla dzieci i młodzieży / Vanessa Rogers ; [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tł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Sylwia Kuchta]. – Warszawa : Fraszka Edukacyjna 2011</w:t>
      </w:r>
      <w:r w:rsidR="0052370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lastRenderedPageBreak/>
        <w:t xml:space="preserve">12.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Cyberprzemoc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wśród dzieci i młodzieży / Robin M. Kowalski,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Susan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P.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Limber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Patricia W.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Agatston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; przekł. Adam Wicher. – Kraków : Wydawnictwo Uniwersytetu Jagiellońskiego,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cop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2010.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13.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Cyberprzestępczość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/ Maciej Sawicki. – Warszawa : Wydawnictwo C. H. Beck, 2013.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14. Cyberprzestrzeń i dzieci : przewodnik metodyczny dla nauczycieli / red. nauk. Mariusz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Jędrzejko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Warszawa : Oficyna Wydawnicza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Aspra-JR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cop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2011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15. Cyberprzestrzeń i edukacja / red. nauk. Tadeusz Lewowicki, Bronisław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Siemieniecki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Toruń : Wydawnictwo Adam Marszałek,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cop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2012.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16. Cyfrowe dzieci : zjawisko, uwarunkowania, kluczowe problemy / koncepcja: Mariusz Z.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Jędrzejko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Agnieszka Saracen, Adam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Szwedzik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; red. nauk.: Sylwester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Bębas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Mariusz Z.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Jędrzejko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Kaja Kasprzak, Adam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Szwedzik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, Agnieszka Taper ; [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tł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.: Angelika Konieczna]. – Warszawa :Milanówek : Oficyna Wydawnicza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ASPRA-JR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; Oficyna Wydawnicza von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Velke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, 2017</w:t>
      </w:r>
      <w:r w:rsidR="0052370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17. Cyfrowi rodzice : dzieci w sieci : jak być czujnym, a nie przeczulonym /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Yalda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T.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Uhls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; przeł. Irmina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Grzegrzółka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Kraków : Wydawnictwo IUVI, 2016.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18. Człowiek w obliczu szans cyberprzestrzeni i świata wirtualnego / red. nauk. Józef Bednarek. – Warszawa :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Difin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2014.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19. Człowiek wobec zagrożeń współczesnego świata / red. Janusz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Fałowski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Tadeusz Iwanek ; Państwowa Wyższa Szkoła Zawodowa w Nysie. – Nysa : Oficyna Wydawnicza PWSZ, 2014.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20. Dzieci a multimedia / Mariusz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Jędrzejko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Agnieszka Taper ; [rozdz. 5 –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współpr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aut. Dariusz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Sarzała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]. – Warszawa : Oficyna Wydawnicza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Aspra-Jr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; Dąbrowa Górnicza : Wyższa Szkoła Biznesu, 2012.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21. Dzieci ekranu : jak uzależnienie od ekranu przejmuje kontrolę nad naszymi dziećmi – i jak wyrwać je z transu / Nicholas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Kardaras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;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tł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Agnieszka Jarosz. – Warszawa :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CeDeWu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2018.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22. Dzieci i młodzież w świecie technologii cyfrowej / red. nauk. Ewa Janicka-Olejnik, Krzysztof Klimek. – Łódź : Wydawnictwo Akademii Humanistyczno-Ekonomicznej, 2016. </w:t>
      </w:r>
    </w:p>
    <w:p w:rsidR="00E846D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23. Dzieci i młodzież w sieci zagrożeń realnych i wirtualnych : aspekty teoretyczne i empiryczne / Anna Andrzejewska. – Warszawa :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Difin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2014.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24. Dziecko w wirtualnej galerii / Małgorzata Anna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Karczmarzyk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Warszawa : Wydawnictwo Akademickie Żak,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cop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2013</w:t>
      </w:r>
    </w:p>
    <w:p w:rsidR="00E846D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25. Edukacja dla bezpieczeństwa : przewodnik dla nauczycieli / pod redakcją Krzysztofa Kubiaka, Piotra Mickiewicza ; koordynator projektu Małgorzata Lizut ; [autorzy Piotr Mickiewicz i 17 pozostałych] ; Dolnośląska Szkoła Wyższa ; Centrum Badań nad Bezpieczeństwem ; Dolnośląska Akademia Ratownictwa. – Wyd. 2 uzup. – Gdynia : Wydawnictwo Akademickie AMW, 2017.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lastRenderedPageBreak/>
        <w:t xml:space="preserve">26.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Haktywizm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: (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cyberterroryzm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haking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protest obywatelski,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cyberaktywizm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e-mobilizacja) / red. Maria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Marczewska-Rytko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Lublin : Wydawnictwo Uniwersytetu Marii Curie-Skłodowskiej, 2014.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27. Internet i gry internetowe : osobisty rozwój czy ryzyko patologii zachowania? / Paweł Izdebski. – Warszawa : Wydawnictwo Naukowe PWN,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cop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2019.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28. Jak reagować na problem nadmiernego korzystania z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internetu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przez dzieci i młodzież : poradnik dla szkół / [oprac. Paulina Chocholska, Katarzyna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Makaruk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Wojciech Otawa, Angelika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Pasek-Gilarska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, Łukasz Wojtasik, Szymon Wójcik]. – Warsz</w:t>
      </w:r>
      <w:r w:rsidR="0052370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awa : Fundacja Dzieci Niczyje, </w:t>
      </w: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2014</w:t>
      </w:r>
      <w:r w:rsidR="0052370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</w:t>
      </w:r>
    </w:p>
    <w:p w:rsidR="00E846D9" w:rsidRPr="00E846D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29. Jak zachować się w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internecie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: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netykieta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i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cyberbezpieczeństwo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dla najmłodszych / [tekst Alicja Żarowska-Mazur]. – Warszawa : Wydawnictwo Dragon,2019.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30. Kliknij tutaj aby zabić wszystkich : bezpieczeństwo i przetrwanie w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hiperpołączonym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świecie / Bruce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Schneier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; [tłumaczenie: Joanna Zatorska]. – Gliwice : Helion, copyright, 2019.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31. Młodzież, rówieśnicy i nowe media : społeczne funkcje technologii komunikacyjnych w życiu nastolatków / Hanna Tomaszewska. – Warszawa : Wydawnictwo Akademickie “Żak”,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cop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2012.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32. Na pomoc! : mam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cyberdziecko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! : podręcznik dla rodziców zagubionych w sieci / Giuseppe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Pelosi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; przekł. Wiesława Dzieża. – Pelplin : Wydawnictwo “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Bernardinum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”, 2012. </w:t>
      </w:r>
    </w:p>
    <w:p w:rsidR="0052370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33. Obywatel w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internecie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/ redakcja naukowa Magdalena Butkiewicz, Paweł Piotr Płatek. – Warszawa : Dom Wydawniczy Elipsa, 2017. </w:t>
      </w:r>
    </w:p>
    <w:p w:rsidR="00E846D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34. Ocena jakości informacji w Internecie / Adam Czerwiński, Marcin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Krzesaj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Opole : Wydawnictwo Uniwersytetu Opolskiego, 2018. </w:t>
      </w:r>
    </w:p>
    <w:p w:rsidR="00591386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35. Oswoić cyberświat : tożsamość, zaufanie i bezpieczeństwo w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internecie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/ Edward Lucas ; przekł.: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Kurhaus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Publishing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Warszawa :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Kurhaus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Publishing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Kurhaus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Media, 2017. </w:t>
      </w:r>
    </w:p>
    <w:p w:rsidR="00591386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36. Paradoksy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internetu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: konteksty społeczno-kulturowe / pod red. Magdaleny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Szpunar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Toruń : Wydawnictwo Adam Marszałek, 2011. </w:t>
      </w:r>
    </w:p>
    <w:p w:rsidR="00591386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37. Patologia cyfrowego dzieciństwa i młodości : przyczyny, skutki, zapobieganie w rodzinach i w szkołach / Stanisław Kozak. – Warszawa :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Difin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2014. </w:t>
      </w:r>
    </w:p>
    <w:p w:rsidR="00591386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38. Rodzina w mediach, media w rodzinie / red nauk. Małgorzata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Sitarczyk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Warszawa :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Difin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, 2013. </w:t>
      </w:r>
    </w:p>
    <w:p w:rsidR="00591386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39. Społeczeństwo internautów a kultura globalna : młody użytkownik w sieci / pod red. Marii Kalczyńskiej i Anny Rajchel. – Opole : Oficyna Wydawnicza Politechniki Opolskiej, 2014. </w:t>
      </w:r>
    </w:p>
    <w:p w:rsidR="00591386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40. Społeczno-pedagogiczna użyteczność technologii informacyjnych : monografia. T. 5 / red. nauk. Mariusz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Śniadkowski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Lublin : Wydawnictwo-Drukarnia Liber Duo,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cop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2012. 41. </w:t>
      </w:r>
      <w:r w:rsidR="00591386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lastRenderedPageBreak/>
        <w:t xml:space="preserve">41. </w:t>
      </w: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Szkodliwe treści w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internecie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: nie akceptuję, reaguję! : poradnik dla rodziców / Julia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Piechna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Warszawa : NASK Państwowy Instytut Badawczy, 2019. </w:t>
      </w:r>
    </w:p>
    <w:p w:rsidR="00591386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42. Szkolne standardy bezpieczeństwa dzieci i młodzieży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online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: rekomendacje dla szkół / [oprac. Katarzyna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Makaruk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et al.]. – Warszawa : Fundacja Dzieci Niczyje,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cop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2013. </w:t>
      </w:r>
    </w:p>
    <w:p w:rsidR="00591386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43. Świat Digital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Natives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: młodzież w poszukiwaniu siebie i innych / Hanna Krauze-Sikorska, Michał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Klichowski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Poznań : Wydawnictwo Naukowe Uniwersytetu im. Adama Mickiewicza, 2013. </w:t>
      </w:r>
    </w:p>
    <w:p w:rsidR="00591386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44. Technologie edukacyjne – tradycja, współczesność, przewidywana przyszłość. T. 1 / red. nauk. Tadeusz Lewowicki, Bronisław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Siemieniecki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Toruń : Wydawnictwo Adam Marszałek,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cop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2011. </w:t>
      </w:r>
    </w:p>
    <w:p w:rsidR="00591386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45. Technologie informacyjne a zmiany współczesnej edukacji / red. Sergo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Kuruliszwili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– Kraków : “Impuls” ; Warszawa : W Partnerstwie Instytut Rozwoju Służb Społecznych, 2014. </w:t>
      </w:r>
    </w:p>
    <w:p w:rsidR="00591386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46. Uczeń bezpieczny w cyberprzestrzeni / red. nauk. Danuta Szeligiewicz-Urban. – Sosnowiec : Oficyna Wydawnicza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Humanitas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Wyższa Szkoła “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Humanitas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”, 2012. </w:t>
      </w:r>
    </w:p>
    <w:p w:rsidR="00591386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47. Ukryty Internet jako przedmiot edukacji informacyjnej / Natalia Pamuła-Cieślak. – Toruń : Wydawnictwo Naukowe Uniwersytetu Mikołaja Kopernika, 2015. </w:t>
      </w:r>
    </w:p>
    <w:p w:rsidR="00591386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48. Zagrożenia cyberprzestrzeni i świata wirtualnego / red. nauk, Józef Bednarek, Anna Andrzejewska. – Warszawa : “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Difin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”, 2014. </w:t>
      </w:r>
    </w:p>
    <w:p w:rsidR="00E846D9" w:rsidRPr="006D717C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color w:val="002060"/>
          <w:sz w:val="24"/>
          <w:szCs w:val="24"/>
          <w:lang w:eastAsia="pl-PL"/>
        </w:rPr>
      </w:pPr>
      <w:r w:rsidRPr="006D717C">
        <w:rPr>
          <w:rFonts w:ascii="Times New Roman" w:eastAsia="Times New Roman" w:hAnsi="Times New Roman" w:cs="Times New Roman"/>
          <w:b/>
          <w:bCs/>
          <w:outline w:val="0"/>
          <w:color w:val="002060"/>
          <w:sz w:val="24"/>
          <w:szCs w:val="24"/>
          <w:lang w:eastAsia="pl-PL"/>
        </w:rPr>
        <w:t>Artykuły z czasopism:</w:t>
      </w:r>
    </w:p>
    <w:p w:rsidR="00E846D9" w:rsidRPr="00E846D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49. Bezpieczeństwo dzieci w sieci : przykłady bezpłatnych zabezpieczeń / Urszula </w:t>
      </w:r>
      <w:proofErr w:type="spellStart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Hoczyk</w:t>
      </w:r>
      <w:proofErr w:type="spellEnd"/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// Biblioteka Centrum Informacji. – 2014, nr 2, s. 14-16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50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Bezpieczeństwo i ochrona prywatności młodzieży w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internecie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w kontekście edukacji medialnej / Jakub Czopek // Zeszyty Naukowe Wyższej Szkoły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Humanitas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Seria Pedagogika. – Z. 12 (2016), s. 67-73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51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Bezpieczeństwo w Internecie : jak uchronić się przed oszustwem? / Wojciech Warczak // W : Profilaktyka bezpieczeństwa. – Szczytno : Wydawnictwo Wyższej Szkoły Policji, 2017. – S.109-135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52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Czy cyfrowa panika jest uzasadniona? / Tadeusz Peter // Nowa Szkoła. – R. 70, nr 1 (2014), s. 24-26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53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Dzieci sieci – specyfika pokolenia / Grażyna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Róziewicz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// Problemy Opiekuńczo-Wychowawcze. – R. 51, nr 1 (2011), s. 12-24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54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Dziecko w świecie Internetu i komputerów : wybór bibliografii / Małgorzata Komor // Problemy Opiekuńczo-Wychowawcze. – R. 53, nr 2 (2013), s. 60-61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lastRenderedPageBreak/>
        <w:t>55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Edukacja dla bezpieczeństwa w cyberprzestrzeni : wyzwania i zagrożenia / Małgorzata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Dubis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// Przegląd Naukowo-Metodyczny. Edukacja dla Bezpieczeństwa. – R. 12, nr 1 (2019), s. 399-421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56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Edukacja medialna w szkolnej rzeczywistości / Bogdan Urbanek // Nowa Szkoła. – R. 71, nr 2 (2015), s. 44-52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57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Miejsce szkoły w cyberprzestrzeni edukacyjnej / Grażyna Miłkowska // Edukacja. – 2011, nr 1, s. 41-47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58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Młodzież i świat wirtualny /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François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Marty,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Sylvain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Missonnier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;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tł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Marta Szymczyk // Przegląd Powszechny. – R. 128, nr 2 (2011), s. 44-57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59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. Od bezpieczeństwa w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internecie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do obywatelstwa cyfrowego : praktyki i perspektywy / Janice Richardson // W : Edukacja – relacja – zabawa : wieloaspektowość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internetu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w wymiarze bezpieczeństwa dzieci i młodzieży : obszary :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internet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– konteksty społeczne i prawne, </w:t>
      </w:r>
      <w:proofErr w:type="spellStart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internet</w:t>
      </w:r>
      <w:proofErr w:type="spellEnd"/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 xml:space="preserve"> – wybrane aspekty ochrony dzieci i młodzieży. – Warszawa : Wydawnictwo FRSE, 2019. – S. 116-144</w:t>
      </w:r>
    </w:p>
    <w:p w:rsidR="00E846D9" w:rsidRPr="00E846D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6</w:t>
      </w:r>
      <w:r w:rsidR="006F6750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0</w:t>
      </w: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Pokolenie elektronicznych mediów / Bogdan Urbanek // Wychowanie na co Dzień. – 2011, nr 9, s. 26-28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61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Pozytywne i negatywne aspekty gier komputerowych / Katarzyna Pyszczek-Michalak // Wychowawca. – 2013, nr 7/8, s. 14-15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62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Uczeń bezpieczny w cyberprzestrzeni / Olaf Szczypiński // Dziennik Gazeta Prawna : prawo, biznes, polityka. – 2018, nr 176, dod. Prawnik, s. D6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64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Uzależnienie dziecka od Internetu / Agata Grabowska // Wychowawca. – 2012, nr 6, s. 14-15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65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Wczesna edukacja medialna w rodzinie : uwarunkowania rodzicielskich form mediacji korzystania z mediów / Anna Kołodziejczyk // Edukacja. – 2013, nr 3, s. 17-36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66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Wiedz@ cię obroni – bezpieczny komputer : scenariusz zajęć na godzinę wychowawczą w klasie VI / Jolanta Sasin // Wychowawca (Kraków). – 2016, nr 11, s. 31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67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Wpływ telewizji i gier komputerowych na rozwój dzieci i młodzieży : (bibliografia w wyborze) / oprac. Anna Stefaniak // Nowa Szkoła. – R. 70, nr 2 (2014), s. 56-60</w:t>
      </w:r>
    </w:p>
    <w:p w:rsidR="00E846D9" w:rsidRPr="00E846D9" w:rsidRDefault="006F6750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68</w:t>
      </w:r>
      <w:r w:rsidR="00E846D9"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. Wychowawcza funkcja Internetu / Henryk Noga // Wychowawca. – 2012, nr 6, s. 5-8</w:t>
      </w:r>
    </w:p>
    <w:p w:rsidR="006F6750" w:rsidRPr="006D717C" w:rsidRDefault="006D717C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color w:val="002060"/>
          <w:sz w:val="24"/>
          <w:szCs w:val="24"/>
          <w:lang w:eastAsia="pl-PL"/>
        </w:rPr>
      </w:pPr>
      <w:r w:rsidRPr="006D717C">
        <w:rPr>
          <w:rFonts w:ascii="Times New Roman" w:eastAsia="Times New Roman" w:hAnsi="Times New Roman" w:cs="Times New Roman"/>
          <w:outline w:val="0"/>
          <w:color w:val="002060"/>
          <w:sz w:val="24"/>
          <w:szCs w:val="24"/>
          <w:lang w:eastAsia="pl-PL"/>
        </w:rPr>
        <w:t>Strony Internetowe:</w:t>
      </w:r>
    </w:p>
    <w:p w:rsidR="006F6750" w:rsidRDefault="006D717C" w:rsidP="006F6750">
      <w:pPr>
        <w:pStyle w:val="NormalnyWeb"/>
      </w:pPr>
      <w:r>
        <w:t xml:space="preserve">69. </w:t>
      </w:r>
      <w:hyperlink r:id="rId5" w:history="1">
        <w:r w:rsidRPr="00DC6397">
          <w:rPr>
            <w:rStyle w:val="Hipercze"/>
          </w:rPr>
          <w:t>https://sieciaki.pl/warto-wiedziec/zasady-bezpieczenstwa</w:t>
        </w:r>
      </w:hyperlink>
    </w:p>
    <w:p w:rsidR="00123997" w:rsidRDefault="00E846D9" w:rsidP="006D717C">
      <w:pPr>
        <w:pStyle w:val="Nagwek1"/>
        <w:rPr>
          <w:sz w:val="24"/>
          <w:szCs w:val="24"/>
        </w:rPr>
      </w:pPr>
      <w:r w:rsidRPr="00E846D9">
        <w:rPr>
          <w:sz w:val="24"/>
          <w:szCs w:val="24"/>
        </w:rPr>
        <w:t> </w:t>
      </w:r>
    </w:p>
    <w:p w:rsidR="00123997" w:rsidRDefault="00E846D9" w:rsidP="006D717C">
      <w:pPr>
        <w:pStyle w:val="Nagwek1"/>
      </w:pPr>
      <w:r>
        <w:lastRenderedPageBreak/>
        <w:t>Bądź bezpieczny w cyfrowym świecie. Poradnik bezpieczeństwa IT dla każdego</w:t>
      </w:r>
    </w:p>
    <w:p w:rsidR="00E846D9" w:rsidRDefault="00E846D9" w:rsidP="006D717C">
      <w:pPr>
        <w:pStyle w:val="Nagwek1"/>
      </w:pPr>
      <w:r>
        <w:rPr>
          <w:noProof/>
        </w:rPr>
        <w:drawing>
          <wp:inline distT="0" distB="0" distL="0" distR="0">
            <wp:extent cx="5614584" cy="7346196"/>
            <wp:effectExtent l="19050" t="0" r="5166" b="0"/>
            <wp:docPr id="1" name="Obraz 1" descr="Okładka książki Bądź bezpieczny w cyfrowym świecie. Poradnik bezpieczeństwa IT dla każd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ładka książki Bądź bezpieczny w cyfrowym świecie. Poradnik bezpieczeństwa IT dla każd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78" cy="736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17C" w:rsidRPr="006D717C" w:rsidRDefault="00123997" w:rsidP="006D717C">
      <w:pPr>
        <w:pStyle w:val="Nagwek2"/>
        <w:spacing w:line="240" w:lineRule="auto"/>
        <w:rPr>
          <w:rFonts w:ascii="Times New Roman" w:hAnsi="Times New Roman" w:cs="Times New Roman"/>
          <w:b w:val="0"/>
          <w:outline w:val="0"/>
          <w:color w:val="0070C0"/>
        </w:rPr>
      </w:pPr>
      <w:r>
        <w:rPr>
          <w:rFonts w:ascii="Times New Roman" w:hAnsi="Times New Roman" w:cs="Times New Roman"/>
          <w:b w:val="0"/>
          <w:outline w:val="0"/>
          <w:color w:val="0070C0"/>
        </w:rPr>
        <w:lastRenderedPageBreak/>
        <w:t>Wi</w:t>
      </w:r>
      <w:r w:rsidR="006D717C" w:rsidRPr="006D717C">
        <w:rPr>
          <w:rFonts w:ascii="Times New Roman" w:hAnsi="Times New Roman" w:cs="Times New Roman"/>
          <w:b w:val="0"/>
          <w:outline w:val="0"/>
          <w:color w:val="0070C0"/>
        </w:rPr>
        <w:t xml:space="preserve">ększość z nas </w:t>
      </w:r>
      <w:r w:rsidR="00E846D9" w:rsidRPr="006D717C">
        <w:rPr>
          <w:rFonts w:ascii="Times New Roman" w:hAnsi="Times New Roman" w:cs="Times New Roman"/>
          <w:b w:val="0"/>
          <w:outline w:val="0"/>
          <w:color w:val="0070C0"/>
        </w:rPr>
        <w:t xml:space="preserve">nie jest w stanie wyobrazić sobie dnia bez </w:t>
      </w:r>
      <w:proofErr w:type="spellStart"/>
      <w:r w:rsidR="00E846D9" w:rsidRPr="006D717C">
        <w:rPr>
          <w:rStyle w:val="Pogrubienie"/>
          <w:rFonts w:ascii="Times New Roman" w:hAnsi="Times New Roman" w:cs="Times New Roman"/>
          <w:outline w:val="0"/>
          <w:color w:val="0070C0"/>
        </w:rPr>
        <w:t>internetu</w:t>
      </w:r>
      <w:proofErr w:type="spellEnd"/>
      <w:r w:rsidR="00E846D9" w:rsidRPr="006D717C">
        <w:rPr>
          <w:rFonts w:ascii="Times New Roman" w:hAnsi="Times New Roman" w:cs="Times New Roman"/>
          <w:b w:val="0"/>
          <w:outline w:val="0"/>
          <w:color w:val="0070C0"/>
        </w:rPr>
        <w:t xml:space="preserve">. Dostęp do informacji, kontakt ze znajomymi, zakupy w sieci, przelewy </w:t>
      </w:r>
      <w:proofErr w:type="spellStart"/>
      <w:r w:rsidR="00E846D9" w:rsidRPr="006D717C">
        <w:rPr>
          <w:rFonts w:ascii="Times New Roman" w:hAnsi="Times New Roman" w:cs="Times New Roman"/>
          <w:b w:val="0"/>
          <w:outline w:val="0"/>
          <w:color w:val="0070C0"/>
        </w:rPr>
        <w:t>online</w:t>
      </w:r>
      <w:proofErr w:type="spellEnd"/>
      <w:r w:rsidR="00E846D9" w:rsidRPr="006D717C">
        <w:rPr>
          <w:rFonts w:ascii="Times New Roman" w:hAnsi="Times New Roman" w:cs="Times New Roman"/>
          <w:b w:val="0"/>
          <w:outline w:val="0"/>
          <w:color w:val="0070C0"/>
        </w:rPr>
        <w:t>, wirtualna edukacja... Nowy, wspaniały świat wszechobecnej technologii, która oferuje nieograniczone możliwości. Niestety, w świecie tym obecni są nie tylko ludzie prawi. Sieć, a wraz z nią my sami, coraz częściej pada ofiarą nieuczciwych członków cyfrowej społeczności. Z miesiąca na miesiąc rośnie lic</w:t>
      </w:r>
      <w:r w:rsidR="006F6750" w:rsidRPr="006D717C">
        <w:rPr>
          <w:rFonts w:ascii="Times New Roman" w:hAnsi="Times New Roman" w:cs="Times New Roman"/>
          <w:b w:val="0"/>
          <w:outline w:val="0"/>
          <w:color w:val="0070C0"/>
        </w:rPr>
        <w:t>zba przestępstw dokonywanych w I</w:t>
      </w:r>
      <w:r w:rsidR="00E846D9" w:rsidRPr="006D717C">
        <w:rPr>
          <w:rFonts w:ascii="Times New Roman" w:hAnsi="Times New Roman" w:cs="Times New Roman"/>
          <w:b w:val="0"/>
          <w:outline w:val="0"/>
          <w:color w:val="0070C0"/>
        </w:rPr>
        <w:t>nternecie. Pojawiają się programy, które paraliżują całe firmy, organizacje, instytucje itd., narażając je na bardzo dotkliwe straty. Zwykli ludzie tracą pieniądze jako ofiary wyłudzeń lub po prostu włamań na konta bankowe.</w:t>
      </w:r>
    </w:p>
    <w:p w:rsidR="00E846D9" w:rsidRPr="006D717C" w:rsidRDefault="00E846D9" w:rsidP="006D717C">
      <w:pPr>
        <w:pStyle w:val="Nagwek2"/>
        <w:spacing w:line="240" w:lineRule="auto"/>
        <w:rPr>
          <w:rFonts w:ascii="Times New Roman" w:eastAsia="Times New Roman" w:hAnsi="Times New Roman" w:cs="Times New Roman"/>
          <w:b w:val="0"/>
          <w:outline w:val="0"/>
          <w:sz w:val="24"/>
          <w:szCs w:val="24"/>
          <w:lang w:eastAsia="pl-PL"/>
        </w:rPr>
      </w:pPr>
      <w:r w:rsidRPr="006D717C">
        <w:rPr>
          <w:rFonts w:ascii="Times New Roman" w:hAnsi="Times New Roman" w:cs="Times New Roman"/>
          <w:b w:val="0"/>
          <w:outline w:val="0"/>
          <w:color w:val="0070C0"/>
        </w:rPr>
        <w:t xml:space="preserve">Nasze </w:t>
      </w:r>
      <w:r w:rsidRPr="006D717C">
        <w:rPr>
          <w:rStyle w:val="Pogrubienie"/>
          <w:rFonts w:ascii="Times New Roman" w:hAnsi="Times New Roman" w:cs="Times New Roman"/>
          <w:outline w:val="0"/>
          <w:color w:val="0070C0"/>
        </w:rPr>
        <w:t>cyfrowe bezpieczeństw</w:t>
      </w:r>
      <w:r w:rsidRPr="006D717C">
        <w:rPr>
          <w:rFonts w:ascii="Times New Roman" w:hAnsi="Times New Roman" w:cs="Times New Roman"/>
          <w:b w:val="0"/>
          <w:outline w:val="0"/>
          <w:color w:val="0070C0"/>
        </w:rPr>
        <w:t xml:space="preserve">o w znacznej mierze zależy od nas samych. To użytkownik technologii powinien uważać na swoje zachowania w wirtualnym świecie. Jest on przyjazny, pod warunkiem przestrzegania pewnych zasad. O tym, jakie to zasady, Czytelnik dowie się z tej książki. Napisanej przez zawodowego informatyka przystępnym, zrozumiałym językiem. Przeznaczonej dla każdego, kto korzysta z </w:t>
      </w:r>
      <w:proofErr w:type="spellStart"/>
      <w:r w:rsidRPr="006D717C">
        <w:rPr>
          <w:rFonts w:ascii="Times New Roman" w:hAnsi="Times New Roman" w:cs="Times New Roman"/>
          <w:b w:val="0"/>
          <w:outline w:val="0"/>
          <w:color w:val="0070C0"/>
        </w:rPr>
        <w:t>internetu</w:t>
      </w:r>
      <w:proofErr w:type="spellEnd"/>
      <w:r w:rsidRPr="006D717C">
        <w:rPr>
          <w:rFonts w:ascii="Times New Roman" w:hAnsi="Times New Roman" w:cs="Times New Roman"/>
          <w:b w:val="0"/>
          <w:outline w:val="0"/>
          <w:color w:val="0070C0"/>
        </w:rPr>
        <w:t xml:space="preserve"> w pracy i poza nią - słuchając muzyki, rozmawiając ze znajomym na czacie, czy szukając przepisu na ciasto. Poza wiedzą teoretyczną, poradnik wskazuje praktyczne narzędzia - zwykle darmowe - dzięki którym można szybko podnieść poziom swojego cyfrowego bezpieczeństwa. Przeznaczone są one dla powszechnie używanych systemów, takich jak Windows na komputerze i Android na urządzeniu mobilnym.</w:t>
      </w:r>
      <w:r w:rsidRPr="006D717C">
        <w:rPr>
          <w:rFonts w:ascii="Times New Roman" w:eastAsia="Times New Roman" w:hAnsi="Times New Roman" w:cs="Times New Roman"/>
          <w:b w:val="0"/>
          <w:outline w:val="0"/>
          <w:sz w:val="24"/>
          <w:szCs w:val="24"/>
          <w:lang w:eastAsia="pl-PL"/>
        </w:rPr>
        <w:t> </w:t>
      </w:r>
    </w:p>
    <w:p w:rsidR="00E846D9" w:rsidRPr="006D717C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6D717C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 </w:t>
      </w:r>
    </w:p>
    <w:p w:rsidR="00E846D9" w:rsidRPr="006D717C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6D717C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 </w:t>
      </w:r>
    </w:p>
    <w:p w:rsidR="00E846D9" w:rsidRPr="006D717C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6D717C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 </w:t>
      </w:r>
    </w:p>
    <w:p w:rsidR="00E846D9" w:rsidRPr="006D717C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6D717C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 </w:t>
      </w:r>
    </w:p>
    <w:p w:rsidR="00E846D9" w:rsidRPr="006D717C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6D717C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 </w:t>
      </w:r>
    </w:p>
    <w:p w:rsidR="00E846D9" w:rsidRPr="006D717C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6D717C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 </w:t>
      </w:r>
    </w:p>
    <w:p w:rsidR="00E846D9" w:rsidRPr="00E846D9" w:rsidRDefault="00E846D9" w:rsidP="00E84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</w:pPr>
      <w:r w:rsidRPr="00E846D9">
        <w:rPr>
          <w:rFonts w:ascii="Times New Roman" w:eastAsia="Times New Roman" w:hAnsi="Times New Roman" w:cs="Times New Roman"/>
          <w:outline w:val="0"/>
          <w:sz w:val="24"/>
          <w:szCs w:val="24"/>
          <w:lang w:eastAsia="pl-PL"/>
        </w:rPr>
        <w:t> </w:t>
      </w:r>
    </w:p>
    <w:p w:rsidR="009A1599" w:rsidRDefault="009A1599"/>
    <w:sectPr w:rsidR="009A1599" w:rsidSect="009A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3889"/>
    <w:multiLevelType w:val="multilevel"/>
    <w:tmpl w:val="87AC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846D9"/>
    <w:rsid w:val="00123997"/>
    <w:rsid w:val="00292BD7"/>
    <w:rsid w:val="00343DD8"/>
    <w:rsid w:val="00523709"/>
    <w:rsid w:val="00591386"/>
    <w:rsid w:val="006D717C"/>
    <w:rsid w:val="006E041F"/>
    <w:rsid w:val="006F6750"/>
    <w:rsid w:val="00864B9A"/>
    <w:rsid w:val="009A1599"/>
    <w:rsid w:val="00E00A8E"/>
    <w:rsid w:val="00E846D9"/>
    <w:rsid w:val="00E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outline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599"/>
  </w:style>
  <w:style w:type="paragraph" w:styleId="Nagwek1">
    <w:name w:val="heading 1"/>
    <w:basedOn w:val="Normalny"/>
    <w:link w:val="Nagwek1Znak"/>
    <w:uiPriority w:val="9"/>
    <w:qFormat/>
    <w:rsid w:val="00E84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outline w:val="0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4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46D9"/>
    <w:rPr>
      <w:rFonts w:ascii="Times New Roman" w:eastAsia="Times New Roman" w:hAnsi="Times New Roman" w:cs="Times New Roman"/>
      <w:b/>
      <w:bCs/>
      <w:outline w:val="0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outline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6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46D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84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6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ver">
    <w:name w:val="cover"/>
    <w:basedOn w:val="Normalny"/>
    <w:rsid w:val="00E8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outline w:val="0"/>
      <w:sz w:val="24"/>
      <w:szCs w:val="24"/>
      <w:lang w:eastAsia="pl-PL"/>
    </w:rPr>
  </w:style>
  <w:style w:type="character" w:customStyle="1" w:styleId="note">
    <w:name w:val="note"/>
    <w:basedOn w:val="Domylnaczcionkaakapitu"/>
    <w:rsid w:val="00E846D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46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outline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46D9"/>
    <w:rPr>
      <w:rFonts w:ascii="Arial" w:eastAsia="Times New Roman" w:hAnsi="Arial" w:cs="Arial"/>
      <w:outline w:val="0"/>
      <w:vanish/>
      <w:sz w:val="16"/>
      <w:szCs w:val="16"/>
      <w:lang w:eastAsia="pl-PL"/>
    </w:rPr>
  </w:style>
  <w:style w:type="paragraph" w:customStyle="1" w:styleId="book-price">
    <w:name w:val="book-price"/>
    <w:basedOn w:val="Normalny"/>
    <w:rsid w:val="00E8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outline w:val="0"/>
      <w:sz w:val="24"/>
      <w:szCs w:val="24"/>
      <w:lang w:eastAsia="pl-PL"/>
    </w:rPr>
  </w:style>
  <w:style w:type="paragraph" w:customStyle="1" w:styleId="button">
    <w:name w:val="button"/>
    <w:basedOn w:val="Normalny"/>
    <w:rsid w:val="00E8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outline w:val="0"/>
      <w:sz w:val="24"/>
      <w:szCs w:val="24"/>
      <w:lang w:eastAsia="pl-PL"/>
    </w:rPr>
  </w:style>
  <w:style w:type="character" w:customStyle="1" w:styleId="selectdruk">
    <w:name w:val="select_druk"/>
    <w:basedOn w:val="Domylnaczcionkaakapitu"/>
    <w:rsid w:val="00E846D9"/>
  </w:style>
  <w:style w:type="character" w:customStyle="1" w:styleId="or">
    <w:name w:val="or"/>
    <w:basedOn w:val="Domylnaczcionkaakapitu"/>
    <w:rsid w:val="00E846D9"/>
  </w:style>
  <w:style w:type="paragraph" w:customStyle="1" w:styleId="add-to-shelf-christmas">
    <w:name w:val="add-to-shelf-christmas"/>
    <w:basedOn w:val="Normalny"/>
    <w:rsid w:val="00E8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outline w:val="0"/>
      <w:sz w:val="24"/>
      <w:szCs w:val="24"/>
      <w:lang w:eastAsia="pl-PL"/>
    </w:rPr>
  </w:style>
  <w:style w:type="paragraph" w:customStyle="1" w:styleId="add-to-shelf">
    <w:name w:val="add-to-shelf"/>
    <w:basedOn w:val="Normalny"/>
    <w:rsid w:val="00E8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outline w:val="0"/>
      <w:sz w:val="24"/>
      <w:szCs w:val="24"/>
      <w:lang w:eastAsia="pl-PL"/>
    </w:rPr>
  </w:style>
  <w:style w:type="paragraph" w:customStyle="1" w:styleId="selectdruk1">
    <w:name w:val="select_druk1"/>
    <w:basedOn w:val="Normalny"/>
    <w:rsid w:val="00E8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outline w:val="0"/>
      <w:sz w:val="24"/>
      <w:szCs w:val="24"/>
      <w:lang w:eastAsia="pl-PL"/>
    </w:rPr>
  </w:style>
  <w:style w:type="paragraph" w:customStyle="1" w:styleId="audio-request-info">
    <w:name w:val="audio-request-info"/>
    <w:basedOn w:val="Normalny"/>
    <w:rsid w:val="00E8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outline w:val="0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46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outline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46D9"/>
    <w:rPr>
      <w:rFonts w:ascii="Arial" w:eastAsia="Times New Roman" w:hAnsi="Arial" w:cs="Arial"/>
      <w:outline w:val="0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eciaki.pl/warto-wiedziec/zasady-bezpieczenst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1925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</dc:creator>
  <cp:lastModifiedBy>Ucz</cp:lastModifiedBy>
  <cp:revision>6</cp:revision>
  <dcterms:created xsi:type="dcterms:W3CDTF">2020-12-15T09:06:00Z</dcterms:created>
  <dcterms:modified xsi:type="dcterms:W3CDTF">2021-02-23T07:06:00Z</dcterms:modified>
</cp:coreProperties>
</file>