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81" w:rsidRDefault="00030881" w:rsidP="00B877B7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Príloha č.3</w:t>
      </w:r>
    </w:p>
    <w:p w:rsidR="00B877B7" w:rsidRPr="005F1076" w:rsidRDefault="00B877B7" w:rsidP="00B877B7">
      <w:pPr>
        <w:pStyle w:val="Nze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:rsidR="00B877B7" w:rsidRPr="005F1076" w:rsidRDefault="00B877B7" w:rsidP="00B877B7">
      <w:pPr>
        <w:pStyle w:val="Nzev"/>
        <w:rPr>
          <w:sz w:val="24"/>
          <w:szCs w:val="24"/>
        </w:rPr>
      </w:pPr>
      <w:r w:rsidRPr="005F1076">
        <w:rPr>
          <w:sz w:val="24"/>
          <w:szCs w:val="24"/>
        </w:rPr>
        <w:t xml:space="preserve">ZMLUVA O DIELO </w:t>
      </w:r>
    </w:p>
    <w:p w:rsidR="00B877B7" w:rsidRPr="00C84D04" w:rsidRDefault="00B877B7" w:rsidP="00B877B7">
      <w:pPr>
        <w:widowControl w:val="0"/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04">
        <w:rPr>
          <w:rFonts w:ascii="Times New Roman" w:hAnsi="Times New Roman" w:cs="Times New Roman"/>
          <w:b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Rekonštrukcia chodieb a vestibulu školy</w:t>
      </w:r>
      <w:r w:rsidR="00180ED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ZŠ Železničná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“</w:t>
      </w:r>
    </w:p>
    <w:p w:rsidR="00B877B7" w:rsidRPr="0073301F" w:rsidRDefault="00B877B7" w:rsidP="00B877B7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>podľa § 536 a </w:t>
      </w:r>
      <w:proofErr w:type="spellStart"/>
      <w:r w:rsidRPr="0073301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73301F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 znení neskorších predpisov </w:t>
      </w:r>
      <w:r w:rsidRPr="0073301F">
        <w:rPr>
          <w:rFonts w:ascii="Times New Roman" w:hAnsi="Times New Roman"/>
          <w:sz w:val="24"/>
          <w:szCs w:val="24"/>
        </w:rPr>
        <w:t>a podľa § 117 zákona č 343/2015 Z. z. o verejnom obstarávaní a o zmene a doplnení niektorých zákonov v znení neskorších predpisov</w:t>
      </w:r>
      <w:r w:rsidRPr="0073301F">
        <w:rPr>
          <w:rFonts w:ascii="Times New Roman" w:hAnsi="Times New Roman" w:cs="Times New Roman"/>
          <w:sz w:val="24"/>
          <w:szCs w:val="24"/>
        </w:rPr>
        <w:t xml:space="preserve"> (ďalej v texte ako „Zmluva o dielo“ alebo tiež „Zmluva“)</w:t>
      </w:r>
    </w:p>
    <w:p w:rsidR="00B877B7" w:rsidRDefault="00B877B7" w:rsidP="00B87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:rsidR="00B877B7" w:rsidRDefault="00B877B7" w:rsidP="00B877B7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B877B7" w:rsidRDefault="00B877B7" w:rsidP="00B877B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:rsidR="00B877B7" w:rsidRDefault="00B877B7" w:rsidP="00B877B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Základná škola</w:t>
      </w:r>
    </w:p>
    <w:p w:rsidR="00B877B7" w:rsidRDefault="00B877B7" w:rsidP="00B877B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Železničná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14, 821 07 Bratislava- mestská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časť Vrakuňa</w:t>
      </w:r>
    </w:p>
    <w:p w:rsidR="00B877B7" w:rsidRDefault="00B877B7" w:rsidP="00B877B7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 xml:space="preserve">Mgr. Andrea </w:t>
      </w:r>
      <w:proofErr w:type="spellStart"/>
      <w:r w:rsidRPr="00BA5708">
        <w:rPr>
          <w:rFonts w:ascii="Times New Roman" w:hAnsi="Times New Roman" w:cs="Times New Roman"/>
          <w:color w:val="000000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riaditeľka školy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30810655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B7" w:rsidRDefault="00B877B7" w:rsidP="00B877B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77B7" w:rsidRDefault="00B877B7" w:rsidP="00B877B7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77B7" w:rsidRDefault="00B877B7" w:rsidP="00B87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77B7" w:rsidRDefault="00B877B7" w:rsidP="00B87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77B7" w:rsidRDefault="00B877B7" w:rsidP="00B877B7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B877B7" w:rsidRDefault="00B877B7" w:rsidP="00B877B7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B877B7" w:rsidRDefault="00B877B7" w:rsidP="00B877B7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B877B7" w:rsidRDefault="00B877B7" w:rsidP="00B877B7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B877B7" w:rsidRDefault="00B877B7" w:rsidP="00B877B7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B877B7" w:rsidRDefault="00B877B7" w:rsidP="00B877B7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Zhotoviteľ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B877B7" w:rsidRDefault="00B877B7" w:rsidP="00B87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B877B7" w:rsidRPr="00180ED7" w:rsidRDefault="00B877B7" w:rsidP="00B877B7">
      <w:pPr>
        <w:pStyle w:val="Odstavecseseznamem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0ED7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s nízkou hodnotou v zmysle § 117 zákona č. 343/2015 Z. z. </w:t>
      </w:r>
      <w:r w:rsidRPr="00180ED7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180ED7">
        <w:rPr>
          <w:rFonts w:ascii="Times New Roman" w:hAnsi="Times New Roman" w:cs="Times New Roman"/>
          <w:sz w:val="24"/>
          <w:szCs w:val="24"/>
        </w:rPr>
        <w:t> verejnom obstará</w:t>
      </w:r>
      <w:r w:rsidRPr="00180ED7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180ED7">
        <w:rPr>
          <w:rFonts w:ascii="Times New Roman" w:hAnsi="Times New Roman" w:cs="Times New Roman"/>
          <w:sz w:val="24"/>
          <w:szCs w:val="24"/>
        </w:rPr>
        <w:t xml:space="preserve">í a o zmene a doplnení niektorých zákonov v znení neskorších predpisov, vyhlásenej verejným obstarávateľom dňa </w:t>
      </w:r>
      <w:r w:rsidR="00180ED7" w:rsidRPr="00180ED7">
        <w:rPr>
          <w:rFonts w:ascii="Times New Roman" w:hAnsi="Times New Roman" w:cs="Times New Roman"/>
          <w:sz w:val="24"/>
          <w:szCs w:val="24"/>
        </w:rPr>
        <w:t>18</w:t>
      </w:r>
      <w:r w:rsidRPr="00180ED7">
        <w:rPr>
          <w:rFonts w:ascii="Times New Roman" w:hAnsi="Times New Roman" w:cs="Times New Roman"/>
          <w:sz w:val="24"/>
          <w:szCs w:val="24"/>
        </w:rPr>
        <w:t xml:space="preserve">.7.2021, na predmet zákazky </w:t>
      </w:r>
      <w:r w:rsidRPr="00180ED7">
        <w:rPr>
          <w:rFonts w:ascii="Times New Roman" w:hAnsi="Times New Roman" w:cs="Times New Roman"/>
          <w:b/>
          <w:sz w:val="24"/>
          <w:szCs w:val="24"/>
          <w:lang w:eastAsia="sk-SK"/>
        </w:rPr>
        <w:t>„</w:t>
      </w:r>
      <w:r w:rsidRPr="00180ED7">
        <w:rPr>
          <w:rFonts w:ascii="Times New Roman" w:hAnsi="Times New Roman" w:cs="Times New Roman"/>
          <w:b/>
          <w:sz w:val="24"/>
          <w:szCs w:val="24"/>
        </w:rPr>
        <w:t>Rekonštrukcia chodieb a vestibulu školy</w:t>
      </w:r>
      <w:r w:rsidR="00180ED7" w:rsidRPr="00180ED7">
        <w:rPr>
          <w:rFonts w:ascii="Times New Roman" w:hAnsi="Times New Roman" w:cs="Times New Roman"/>
          <w:b/>
          <w:sz w:val="24"/>
          <w:szCs w:val="24"/>
        </w:rPr>
        <w:t xml:space="preserve"> ZŠ Železničná</w:t>
      </w:r>
      <w:r w:rsidRPr="00180ED7">
        <w:rPr>
          <w:rFonts w:ascii="Times New Roman" w:hAnsi="Times New Roman" w:cs="Times New Roman"/>
          <w:b/>
          <w:sz w:val="24"/>
          <w:szCs w:val="24"/>
        </w:rPr>
        <w:t>“.</w:t>
      </w:r>
    </w:p>
    <w:p w:rsidR="00B877B7" w:rsidRDefault="00B877B7" w:rsidP="00B877B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je úspešným uchádzačom v procese verejného obstarávania na predmet plnenia.</w:t>
      </w:r>
    </w:p>
    <w:p w:rsidR="00B877B7" w:rsidRDefault="00B877B7" w:rsidP="00B877B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877B7" w:rsidRPr="00743A1F" w:rsidRDefault="00B877B7" w:rsidP="00B877B7">
      <w:pPr>
        <w:pStyle w:val="Odstavecseseznamem"/>
        <w:widowControl w:val="0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1F">
        <w:rPr>
          <w:rFonts w:ascii="Times New Roman" w:hAnsi="Times New Roman" w:cs="Times New Roman"/>
          <w:sz w:val="24"/>
          <w:szCs w:val="24"/>
        </w:rPr>
        <w:t xml:space="preserve">Na základe výsledku verejného obstarávania zákazky s nízkou hodnotou podľa § 117 zákona č. 343/2015 Z. z. o verejnom obstarávaní a o zmene o doplnení niektorých zákonov v znení neskorších predpisov a víťaznej ponuky Zhotoviteľa, sa Zhotoviteľ zaväzuje zhotoviť pre Objednávateľa dielo </w:t>
      </w:r>
      <w:r w:rsidRPr="00743A1F">
        <w:rPr>
          <w:rFonts w:ascii="Times New Roman" w:hAnsi="Times New Roman" w:cs="Times New Roman"/>
          <w:b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Rekonštrukcia chodieb a vestibulu školy</w:t>
      </w:r>
      <w:r w:rsidR="00180ED7">
        <w:rPr>
          <w:rFonts w:ascii="Times New Roman" w:hAnsi="Times New Roman" w:cs="Times New Roman"/>
          <w:b/>
          <w:sz w:val="24"/>
          <w:szCs w:val="24"/>
        </w:rPr>
        <w:t xml:space="preserve"> ZŠ Železničná</w:t>
      </w:r>
      <w:r w:rsidRPr="00743A1F">
        <w:rPr>
          <w:rFonts w:ascii="Times New Roman" w:hAnsi="Times New Roman" w:cs="Times New Roman"/>
          <w:b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nachádzajúcich</w:t>
      </w:r>
      <w:r w:rsidRPr="00743A1F">
        <w:rPr>
          <w:rFonts w:ascii="Times New Roman" w:hAnsi="Times New Roman" w:cs="Times New Roman"/>
          <w:sz w:val="24"/>
          <w:szCs w:val="24"/>
        </w:rPr>
        <w:t xml:space="preserve"> sa v</w:t>
      </w:r>
      <w:r>
        <w:rPr>
          <w:rFonts w:ascii="Times New Roman" w:hAnsi="Times New Roman" w:cs="Times New Roman"/>
          <w:sz w:val="24"/>
          <w:szCs w:val="24"/>
        </w:rPr>
        <w:t xml:space="preserve"> budove Základnej školy, Železničná 14, Bratislava- Vrakuňa. </w:t>
      </w:r>
      <w:r w:rsidRPr="00743A1F">
        <w:rPr>
          <w:rFonts w:ascii="Times New Roman" w:hAnsi="Times New Roman" w:cs="Times New Roman"/>
          <w:sz w:val="24"/>
          <w:szCs w:val="24"/>
        </w:rPr>
        <w:t>Zhotoviteľ sa zaväzuje, že podľa ods. 1 tohto článku Zmluvy zhotov</w:t>
      </w:r>
      <w:r>
        <w:rPr>
          <w:rFonts w:ascii="Times New Roman" w:hAnsi="Times New Roman" w:cs="Times New Roman"/>
          <w:sz w:val="24"/>
          <w:szCs w:val="24"/>
        </w:rPr>
        <w:t xml:space="preserve">í pre Objednávateľa dielo </w:t>
      </w:r>
      <w:r w:rsidRPr="00743A1F">
        <w:rPr>
          <w:rFonts w:ascii="Times New Roman" w:hAnsi="Times New Roman" w:cs="Times New Roman"/>
          <w:sz w:val="24"/>
          <w:szCs w:val="24"/>
        </w:rPr>
        <w:t xml:space="preserve">v súlade s  víťaznou ponukou </w:t>
      </w:r>
      <w:r>
        <w:rPr>
          <w:rFonts w:ascii="Times New Roman" w:hAnsi="Times New Roman" w:cs="Times New Roman"/>
          <w:sz w:val="24"/>
          <w:szCs w:val="24"/>
        </w:rPr>
        <w:t>a podľa oceneného Výkazu výmer</w:t>
      </w:r>
      <w:r w:rsidRPr="00743A1F">
        <w:rPr>
          <w:rFonts w:ascii="Times New Roman" w:hAnsi="Times New Roman" w:cs="Times New Roman"/>
          <w:sz w:val="24"/>
          <w:szCs w:val="24"/>
        </w:rPr>
        <w:t xml:space="preserve"> vypracovaného Zhotoviteľom  </w:t>
      </w:r>
      <w:r w:rsidRPr="00180ED7">
        <w:rPr>
          <w:rFonts w:ascii="Times New Roman" w:hAnsi="Times New Roman" w:cs="Times New Roman"/>
          <w:b/>
          <w:sz w:val="24"/>
          <w:szCs w:val="24"/>
        </w:rPr>
        <w:t>dňa ................,</w:t>
      </w:r>
      <w:r w:rsidRPr="00743A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43A1F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>tvorí neoddeliteľnú prílohu č. 1</w:t>
      </w:r>
      <w:r w:rsidRPr="00743A1F">
        <w:rPr>
          <w:rFonts w:ascii="Times New Roman" w:hAnsi="Times New Roman" w:cs="Times New Roman"/>
          <w:sz w:val="24"/>
          <w:szCs w:val="24"/>
        </w:rPr>
        <w:t xml:space="preserve"> tejto Zmluvy. </w:t>
      </w:r>
    </w:p>
    <w:p w:rsidR="00B877B7" w:rsidRDefault="00B877B7" w:rsidP="00B877B7">
      <w:pPr>
        <w:pStyle w:val="Odstavecseseznamem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v texte  spolu ods. 1 a ods. 2 tohto článku Zmluvy len „dielo“). </w:t>
      </w:r>
    </w:p>
    <w:p w:rsidR="00B877B7" w:rsidRDefault="00B877B7" w:rsidP="00B877B7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pri realizácii diela podľa tejto Zmluvy dodržať všetky záväzné i doporučené STN súvisiace s realizáciou predmetu tejto Zmluvy. </w:t>
      </w:r>
    </w:p>
    <w:p w:rsidR="00B877B7" w:rsidRDefault="00B877B7" w:rsidP="00B877B7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dielo podľa tejto Zmluvy v objednávateľom požadovanej kvalite a v termíne podľa tejto Zmluvy a predložiť Objednávateľovi ku dňu riadneho ukončenia realizácie diela preberací protokol skutočného vyhotovenia diela. </w:t>
      </w:r>
    </w:p>
    <w:p w:rsidR="00B877B7" w:rsidRDefault="00B877B7" w:rsidP="00B877B7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riadne a úplné zhotovenie diela Zhotoviteľom podľa tejto Zmluvy o dielo sa považuje kvalitné, riadne, včasné a úplné dokončenie všetkých prác a dodávok tvoriacich predmet diela v zmysle tejto Zmluvy.</w:t>
      </w:r>
    </w:p>
    <w:p w:rsidR="00B877B7" w:rsidRDefault="00B877B7" w:rsidP="00B877B7">
      <w:pPr>
        <w:pStyle w:val="Odstavecseseznamem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 riadne zhotovené dielo podľa tejto Zmluvy prevziať a zaplatiť zaň Zhotoviteľovi cenu diela uvedenú v článku V tejto Zmluvy.</w:t>
      </w:r>
    </w:p>
    <w:p w:rsidR="00B877B7" w:rsidRDefault="00B877B7" w:rsidP="00B87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:rsidR="00B877B7" w:rsidRPr="00732B27" w:rsidRDefault="00B877B7" w:rsidP="00B877B7">
      <w:pPr>
        <w:pStyle w:val="Odstavecseseznamem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Zhotoviteľ sa zaväzuje riadne zhotoviť dielo uvedené v článku III tejto Zmluvy v rozsahu a obsahu podľa tejto Zmluvy a to v lehote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32B27">
        <w:rPr>
          <w:rFonts w:ascii="Times New Roman" w:hAnsi="Times New Roman" w:cs="Times New Roman"/>
          <w:sz w:val="24"/>
          <w:szCs w:val="24"/>
        </w:rPr>
        <w:t xml:space="preserve"> dní odo dňa nadobudnutia účinnosti tejto Zmluvy.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:rsidR="00B877B7" w:rsidRDefault="00B877B7" w:rsidP="00B877B7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zrealizovanie diela uvedeného v článku III tejto Zmluvy je stanovená na základe výsledkov verejného obstarávania v súlade so zákonom č. 343/2015 Z. z. o verejnom obstarávaní a o zmene a doplnení niektorých zákonov v znení neskorších predpisov a sú v nej zahrnuté všetky práce a dodávky súvisiace s riadnym zhotovením diela podľa tejto Zmluvy.  </w:t>
      </w:r>
    </w:p>
    <w:p w:rsidR="00B877B7" w:rsidRDefault="00B877B7" w:rsidP="00B877B7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:rsidR="00B877B7" w:rsidRDefault="00B877B7" w:rsidP="00B877B7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Zmluvné strany sa dohodli, že za riadne zhotovené dielo podľa tejto Zmluvy uhradí Objednávateľ Zhotoviteľovi cenu diela v súlade s predchádzajúcim ods. 1 a 2 tohto článku Zmluvy maximálne v nasledovnom rozsahu: </w:t>
      </w:r>
    </w:p>
    <w:p w:rsidR="00B877B7" w:rsidRPr="00180ED7" w:rsidRDefault="00B877B7" w:rsidP="00B877B7">
      <w:pPr>
        <w:pStyle w:val="Odstavecseseznamem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Cena diela bez DPH: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  <w:t>................ Eur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</w:p>
    <w:p w:rsidR="00B877B7" w:rsidRPr="00180ED7" w:rsidRDefault="00B877B7" w:rsidP="00B877B7">
      <w:pPr>
        <w:pStyle w:val="Odstavecseseznamem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DPH ........ %: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  <w:t>................ Eur</w:t>
      </w:r>
    </w:p>
    <w:p w:rsidR="00B877B7" w:rsidRPr="00180ED7" w:rsidRDefault="00B877B7" w:rsidP="00B87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</w:p>
    <w:p w:rsidR="00B877B7" w:rsidRPr="00180ED7" w:rsidRDefault="00B877B7" w:rsidP="00B877B7">
      <w:pPr>
        <w:pStyle w:val="Odstavecseseznamem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>Celková cena diela vrátane  DPH:</w:t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ab/>
      </w:r>
      <w:r w:rsidR="00180ED7">
        <w:rPr>
          <w:rFonts w:ascii="Times New Roman" w:hAnsi="Times New Roman" w:cs="Times New Roman"/>
          <w:b/>
          <w:sz w:val="24"/>
          <w:szCs w:val="24"/>
        </w:rPr>
        <w:tab/>
      </w:r>
      <w:r w:rsidRPr="00180ED7">
        <w:rPr>
          <w:rFonts w:ascii="Times New Roman" w:hAnsi="Times New Roman" w:cs="Times New Roman"/>
          <w:b/>
          <w:sz w:val="24"/>
          <w:szCs w:val="24"/>
        </w:rPr>
        <w:t>.................Eur</w:t>
      </w:r>
    </w:p>
    <w:p w:rsidR="00B877B7" w:rsidRDefault="00B877B7" w:rsidP="00B877B7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Pr="00B877B7" w:rsidRDefault="00B877B7" w:rsidP="00B877B7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oceneného výkazu výmer. </w:t>
      </w:r>
      <w:r w:rsidRPr="006D6ADC">
        <w:rPr>
          <w:rFonts w:ascii="Times New Roman" w:hAnsi="Times New Roman" w:cs="Times New Roman"/>
          <w:sz w:val="24"/>
          <w:szCs w:val="24"/>
        </w:rPr>
        <w:t>Zmluvné jednotkové ceny dodávaných tovarov, služieb</w:t>
      </w:r>
      <w:r>
        <w:rPr>
          <w:rFonts w:ascii="Times New Roman" w:hAnsi="Times New Roman" w:cs="Times New Roman"/>
          <w:sz w:val="24"/>
          <w:szCs w:val="24"/>
        </w:rPr>
        <w:t xml:space="preserve"> a prác uvedené v Prílohe č. 1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zmluvy zahŕňajú všetky náklady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 xml:space="preserve">hotoviteľa na riadne zhotovenie predmetu plnenia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mluvy a platia po celú dobu plnenia.</w:t>
      </w:r>
    </w:p>
    <w:p w:rsidR="00B877B7" w:rsidRDefault="00B877B7" w:rsidP="00B877B7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cene uvedenej v predchádzajúcom ods. 3 tohto článku Zmluvy sú zahrnuté všetky priame a nepriame náklady Zhotoviteľa 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:rsidR="00B877B7" w:rsidRDefault="00B877B7" w:rsidP="00B877B7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Objednávateľ má právo zmeniť, zúžiť alebo rozšíriť rozsah jednotlivých prác a dodávok realizovaných v rámci diela určeného touto zmluvou; v takom prípade sa aj pri účtovaní týchto prác a dodávok uplatňujú jednotkové zmluvné ceny určené podľa </w:t>
      </w:r>
      <w:r>
        <w:rPr>
          <w:rFonts w:ascii="Times New Roman" w:hAnsi="Times New Roman" w:cs="Times New Roman"/>
          <w:sz w:val="24"/>
          <w:szCs w:val="24"/>
        </w:rPr>
        <w:t xml:space="preserve">Prílohy č. 1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zmluvy. Ak pôjde o také práce a dodávky, ktoré nie sú v ocenenom </w:t>
      </w:r>
      <w:r>
        <w:rPr>
          <w:rFonts w:ascii="Times New Roman" w:hAnsi="Times New Roman" w:cs="Times New Roman"/>
          <w:sz w:val="24"/>
          <w:szCs w:val="24"/>
        </w:rPr>
        <w:t xml:space="preserve">rozpočte </w:t>
      </w:r>
      <w:r w:rsidRPr="006D6ADC">
        <w:rPr>
          <w:rFonts w:ascii="Times New Roman" w:hAnsi="Times New Roman" w:cs="Times New Roman"/>
          <w:sz w:val="24"/>
          <w:szCs w:val="24"/>
        </w:rPr>
        <w:t xml:space="preserve">zahrnuté, bude ich cena dohodnutá na základe cenovej kalkulácie, ktorú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 xml:space="preserve">hotoviteľ povinný predložiť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 vopred na písomné odsúhlasenie.</w:t>
      </w:r>
    </w:p>
    <w:p w:rsidR="00B877B7" w:rsidRDefault="00B877B7" w:rsidP="00B87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uhradí za riadne zhotovené a Objednávateľom prevzaté dielo podľa tejto Zmluvy Zhotoviteľovi cenu diela podľa článku V  tejto Zmluvy a to formou faktúry, ktorá musí mať náležitosti platného daňového dokladu v čase zdaniteľného plnenia a bude vystavená v súlade s touto Zmluvou. 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Cena diela bu</w:t>
      </w:r>
      <w:r>
        <w:rPr>
          <w:rFonts w:ascii="Times New Roman" w:hAnsi="Times New Roman" w:cs="Times New Roman"/>
          <w:sz w:val="24"/>
          <w:szCs w:val="24"/>
        </w:rPr>
        <w:t>de fakturovaná na základe skutočne vykonaných prác odsúhlasených O</w:t>
      </w:r>
      <w:r w:rsidRPr="006D6ADC">
        <w:rPr>
          <w:rFonts w:ascii="Times New Roman" w:hAnsi="Times New Roman" w:cs="Times New Roman"/>
          <w:sz w:val="24"/>
          <w:szCs w:val="24"/>
        </w:rPr>
        <w:t>bjednávateľom. Zhotoviteľ vystaví faktúru najneskôr do d</w:t>
      </w:r>
      <w:r>
        <w:rPr>
          <w:rFonts w:ascii="Times New Roman" w:hAnsi="Times New Roman" w:cs="Times New Roman"/>
          <w:sz w:val="24"/>
          <w:szCs w:val="24"/>
        </w:rPr>
        <w:t xml:space="preserve">voch dní od odsúhlasenia </w:t>
      </w:r>
      <w:r w:rsidRPr="006D6ADC">
        <w:rPr>
          <w:rFonts w:ascii="Times New Roman" w:hAnsi="Times New Roman" w:cs="Times New Roman"/>
          <w:sz w:val="24"/>
          <w:szCs w:val="24"/>
        </w:rPr>
        <w:t xml:space="preserve">vykonaných prác a doručí 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bjednávateľovi.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vystavenej podľa tejto Zmluvy je 30 dní odo dňa jej doručenia Objednávateľovi. 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Faktúra musí obsahovať náležitosti platného daňového dokladu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Súpis riadne vykonaných prác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ovi doručen</w:t>
      </w:r>
      <w:r w:rsidR="009C2A66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ý spolu s faktúrou v tlačenej, príp. aj v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elektronickej forme. Elektronická forma bude vo formáte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alebo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xlsx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(alebo v inom voľne šíriteľnom tabuľkovom formáte) a bude v zhode s obsahom a formou oceneného rozpočtu vo výzve na predkladanie ponúk, ktorý tvorí neoddeliteľnú súčasť tejto Zmluvy. V prípade realizácie prác </w:t>
      </w:r>
      <w:proofErr w:type="spellStart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naviac</w:t>
      </w:r>
      <w:proofErr w:type="spellEnd"/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podľa tejto Zmluvy, musia byť tieto uvedené na samostatnom súpise vykonaných prác  a budú fakturované osobitnou faktúrou.</w:t>
      </w:r>
    </w:p>
    <w:p w:rsidR="00B877B7" w:rsidRDefault="00B877B7" w:rsidP="00B877B7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prác.</w:t>
      </w:r>
    </w:p>
    <w:p w:rsidR="00B877B7" w:rsidRDefault="00B877B7" w:rsidP="00B877B7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:rsidR="00B877B7" w:rsidRDefault="00B877B7" w:rsidP="00B877B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 najneskôr 24 hodín pred začiatkom realizácie diela a to  v takom stave v akom sa nachádza a nebude si uplatňovať žiadne nároky spojené s úpravami na pripravenosť staveniska k začatiu realizácie diela.</w:t>
      </w:r>
    </w:p>
    <w:p w:rsidR="00B877B7" w:rsidRDefault="00B877B7" w:rsidP="00B877B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Objednávateľa zhotoví dielo podľa tejto Zmluvy a jej neoddeliteľných príloh v zhode s platnými technickými normami, podľa príslušných záväzných právnych predpisov súvisiacich s riadnou realizáciou diela a podľa tejto Zmluvy.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:rsidR="00B877B7" w:rsidRPr="00870671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sa zaväzuje dodať Objednávateľovi všetky doklady súvisiace so zhotovením diela, najmä týkajúce sa jeho realizácie, kvality.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v celom rozsahu zodpovedá za bezpečnosť a ochranu zdravia pri práci v súlade so zákonom č. 124/2006 Z. z. o bezpečnosti a ochrane zdravia pri práci a o zmene a doplnení niektorých zákonov v znení neskorších predpisov a rovnako tak zodpovedá za požiarnu ochranu  v súlade so zákonom č. 314/2001 Z. z. o ochrane pred požiarmi v znení neskorších predpisov. 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v plnom rozsahu zodpovedá za bezpečnosť technických zariadení pri realizácii stavebných prác podľa tejto Zmluvy v súlade s ustanoveniami platných právnych predpisov. Po ukončení každej pracovnej zmeny Zhotoviteľ zabezpečí stavenisko a jeho okolie, tak aby nedošlo k prípadným kolíziám a úrazom.</w:t>
      </w:r>
    </w:p>
    <w:p w:rsidR="00B877B7" w:rsidRPr="00732B2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Zhotoviteľ je povinný udržiavať na stavenisku a priľahlých komunikáciách určených na dopravu materiálu poriadok a čistotu, odstraňovať odpadky a nečistoty, ktoré vznikli pri vykonávaní jeho práce a to na vlastné náklady.</w:t>
      </w:r>
    </w:p>
    <w:p w:rsidR="00B877B7" w:rsidRPr="002B71F6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>Zmluvné strany sa dohodli, že Zhotoviteľ na stavenisku sa nesmie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F6">
        <w:rPr>
          <w:rFonts w:ascii="Times New Roman" w:hAnsi="Times New Roman" w:cs="Times New Roman"/>
          <w:sz w:val="24"/>
          <w:szCs w:val="24"/>
        </w:rPr>
        <w:t xml:space="preserve">páliť horľavý odpadový materiál.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Pre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minimalizáciu vplyvov na životné prostredie je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Zhotoviteľ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povinný:</w:t>
      </w:r>
    </w:p>
    <w:p w:rsidR="00B877B7" w:rsidRPr="00732B27" w:rsidRDefault="00B877B7" w:rsidP="00B877B7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udržiavať poriadok a čistotu na stavenisku a v okolí stavby, </w:t>
      </w:r>
    </w:p>
    <w:p w:rsidR="00B877B7" w:rsidRPr="00732B27" w:rsidRDefault="00B877B7" w:rsidP="00B877B7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znížiť prašnosť kropením a zakrývaním sypkého materiálu plachtami, príp. fóliami, 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:rsidR="00B877B7" w:rsidRDefault="00B877B7" w:rsidP="00B877B7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 xml:space="preserve">sankcií voči Zhotoviteľovi, ako nároky z </w:t>
      </w:r>
      <w:proofErr w:type="spellStart"/>
      <w:r w:rsidRPr="003510C5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3510C5">
        <w:rPr>
          <w:rFonts w:ascii="Times New Roman" w:hAnsi="Times New Roman" w:cs="Times New Roman"/>
          <w:sz w:val="24"/>
          <w:szCs w:val="24"/>
        </w:rPr>
        <w:t xml:space="preserve"> diela alebo ako náklady vzniknuté Objednávateľovi v dôsledku odstúpenia od tejto Zmluvy alebo z iných záväzkov Zhotoviteľa voči Objednávateľovi a Zhotoviteľ k tomu týmto dáva Objednávateľovi svoj súhlas.</w:t>
      </w:r>
    </w:p>
    <w:p w:rsidR="00B877B7" w:rsidRDefault="00B877B7" w:rsidP="00B877B7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ab/>
      </w:r>
      <w:r w:rsidRPr="003510C5"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:rsidR="00B877B7" w:rsidRDefault="00B877B7" w:rsidP="00B877B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nevykazuje žiadne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nedorobky, je vykonané v súlade s touto Zmluvou a jej prílohami, ako aj v súlade so všeobecne záväznými právnymi predpismi, rozhodnutiami a stanoviskami orgánov verejnej správy. </w:t>
      </w:r>
    </w:p>
    <w:p w:rsidR="00B877B7" w:rsidRDefault="00B877B7" w:rsidP="00B877B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tejto Zmluvy sa považuje za splnený jeho riadnym a včasným ukončením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nedorobkov a jeho písomným prevzatím Objednávateľom na základe preberacieho </w:t>
      </w:r>
      <w:r>
        <w:rPr>
          <w:rFonts w:ascii="Times New Roman" w:hAnsi="Times New Roman" w:cs="Times New Roman"/>
          <w:sz w:val="24"/>
          <w:szCs w:val="24"/>
        </w:rPr>
        <w:lastRenderedPageBreak/>
        <w:t>protokolu vrátane odovzdania dokladov potvrdzujúcich kvalitu a technické parametre diela.</w:t>
      </w:r>
    </w:p>
    <w:p w:rsidR="00B877B7" w:rsidRDefault="00B877B7" w:rsidP="00B877B7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oznámi Objednávateľovi najneskôr 2 dni vopred pripravenosť na odovzdanie riadne zhotoveného diela pred termínom kedy by malo byť pripravené na odovzdanie. 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</w:t>
      </w:r>
      <w:r w:rsidRPr="006D6ADC">
        <w:rPr>
          <w:rFonts w:ascii="Times New Roman" w:hAnsi="Times New Roman" w:cs="Times New Roman"/>
          <w:sz w:val="24"/>
          <w:szCs w:val="24"/>
        </w:rPr>
        <w:t>v kvalite požadovanej objednávateľom, t.j.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> musia byť v súlade s</w:t>
      </w:r>
      <w:r>
        <w:rPr>
          <w:rFonts w:ascii="Times New Roman" w:hAnsi="Times New Roman" w:cs="Times New Roman"/>
          <w:sz w:val="24"/>
          <w:szCs w:val="24"/>
        </w:rPr>
        <w:t xml:space="preserve"> rozpočtom s </w:t>
      </w:r>
      <w:r w:rsidRPr="006D6ADC">
        <w:rPr>
          <w:rFonts w:ascii="Times New Roman" w:hAnsi="Times New Roman" w:cs="Times New Roman"/>
          <w:sz w:val="24"/>
          <w:szCs w:val="24"/>
        </w:rPr>
        <w:t xml:space="preserve">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tejto Zmluvy, a to diela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Prevzatím riadne zhotoveného diela Objednávateľom v zmysle tejto Zmluvy prechádza na Objednávateľa vlastnícke právo k dielu a súčasne aj nebezpečenstvo škody na diele.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 bez zbytočného odkladu a v termíne požadovanom Objednávateľom.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zodpovedá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má dielo v čase jeho odovzdania. Zhotoviteľ zodpovedá aj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sa vyskytnú na diele po odovzdaní a prevzatí riadne zhotoveného diela, ak boli spôsobené porušením jeho povinnosti.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nezodpovedá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:rsidR="00B877B7" w:rsidRDefault="00B877B7" w:rsidP="00B877B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Prípadnú reklamáciu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plnenia predmetu tejto Zmluvy je Objednávateľ povinný uplatniť bezodkladne po zistení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písomnej forme, faxom alebo e-mailom uvedeným v článku I tejto Zmluvy.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B877B7" w:rsidRDefault="00B877B7" w:rsidP="00B877B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omeškania Objednávateľa s úhradou ktorejkoľvek faktúry v lehote stanovenej touto Zmluvou, je Zhotoviteľ oprávnený požadovať od Objednávateľa úrok z omeškania </w:t>
      </w:r>
      <w:r>
        <w:rPr>
          <w:rFonts w:ascii="Times New Roman" w:hAnsi="Times New Roman" w:cs="Times New Roman"/>
          <w:sz w:val="24"/>
          <w:szCs w:val="24"/>
        </w:rPr>
        <w:lastRenderedPageBreak/>
        <w:t>podľa príslušných ustanovení  zákona č. 513/1991 Zb. Obchodný zákonník v znení neskorších predpisov.</w:t>
      </w:r>
    </w:p>
    <w:p w:rsidR="00B877B7" w:rsidRDefault="00B877B7" w:rsidP="00B877B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uvedenej v článku IV tejto Zmluvy, je Zhotoviteľ povinný zaplatiť Objednávateľovi zmluvnú pokutu vo výške 0,05% ceny diela za každý i začatý deň omeškania zvlášť.</w:t>
      </w:r>
    </w:p>
    <w:p w:rsidR="00B877B7" w:rsidRDefault="00B877B7" w:rsidP="00B877B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a/alebo neodstráni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ovi zmluvnú pokutu vo výške 100,00 Eur za každý aj začatý deň omeškania a za každú </w:t>
      </w:r>
      <w:proofErr w:type="spellStart"/>
      <w:r>
        <w:rPr>
          <w:rFonts w:ascii="Times New Roman" w:hAnsi="Times New Roman" w:cs="Times New Roman"/>
          <w:sz w:val="24"/>
          <w:szCs w:val="24"/>
        </w:rPr>
        <w:t>vadu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omeškania zvlášť až do odstránenia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7B7" w:rsidRDefault="00B877B7" w:rsidP="00B877B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:rsidR="00B877B7" w:rsidRDefault="00B877B7" w:rsidP="00B877B7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:rsidR="00B877B7" w:rsidRDefault="00B877B7" w:rsidP="00B877B7">
      <w:pPr>
        <w:pStyle w:val="Odstavecseseznamem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:rsidR="00B877B7" w:rsidRDefault="00B877B7" w:rsidP="00B877B7">
      <w:pPr>
        <w:pStyle w:val="Odstavecseseznamem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Zmluvy.</w:t>
      </w:r>
    </w:p>
    <w:p w:rsidR="00B877B7" w:rsidRDefault="00B877B7" w:rsidP="00B877B7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:rsidR="00B877B7" w:rsidRDefault="00B877B7" w:rsidP="00B877B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nápravu.</w:t>
      </w:r>
    </w:p>
    <w:p w:rsidR="00B877B7" w:rsidRDefault="00B877B7" w:rsidP="00B877B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:rsidR="00B877B7" w:rsidRDefault="00B877B7" w:rsidP="00B877B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:rsidR="00B877B7" w:rsidRDefault="00B877B7" w:rsidP="00B877B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:rsidR="00B877B7" w:rsidRDefault="00B877B7" w:rsidP="00B877B7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:rsidR="00B877B7" w:rsidRDefault="00B877B7" w:rsidP="00B877B7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:rsidR="00B877B7" w:rsidRDefault="00B877B7" w:rsidP="00B877B7">
      <w:pPr>
        <w:pStyle w:val="Odstavecseseznamem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Odstúpenie od tejto Zmluvy nevylučuje možnosť uplatnenia si práva na náhradu preukázanej škody,  ktorá vznikla nesplnením záväzku jednou zo zmluvných strán.</w:t>
      </w: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B7" w:rsidRDefault="00B877B7" w:rsidP="00B8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XII.</w:t>
      </w:r>
    </w:p>
    <w:p w:rsidR="00B877B7" w:rsidRDefault="00B877B7" w:rsidP="00B877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Akékoľvek dohody, zmeny, alebo doplnenia k tejto Zmluve je možné urobiť len písomnými dohodami vo forme písomných dodatkov k tejto Zmluve v súlade so zákonom č. </w:t>
      </w:r>
      <w:r w:rsidRPr="0028659A">
        <w:rPr>
          <w:rFonts w:ascii="Times New Roman" w:hAnsi="Times New Roman" w:cs="Times New Roman"/>
          <w:sz w:val="24"/>
          <w:szCs w:val="24"/>
        </w:rPr>
        <w:t>343/2015 Z. z. o verejnom obstarávaní a o zmene o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nadobúda platnosť dňom podpisu oboma oprávnenými zástupcami štatutárnych orgánov oboch zmluvných strán a účinnosť dňom nasledujúcim po dni jej zverejnenia na webovej sídle Objednávateľa.   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je vyhotovená v šiestich identických rovnopisoch, z ktorých každý je považovaný za originál. Štyri rovnopisy po ich podpísaní oprávnenými zástupcami štatutárnych orgánov oboch zmluvných strán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Objednávateľ a dva rovnopisy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Zhotoviteľ.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 touto Zmluvou neupravené touto Zmluvou sa riadia ustanoveniami príslušných právnych predpisov Slovenskej republiky.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:rsidR="00B877B7" w:rsidRDefault="00B877B7" w:rsidP="00B877B7">
      <w:pPr>
        <w:pStyle w:val="Odstavecseseznamem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:rsidR="00B877B7" w:rsidRDefault="00B877B7" w:rsidP="00B877B7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:rsidR="00B877B7" w:rsidRPr="00180ED7" w:rsidRDefault="00B877B7" w:rsidP="00B877B7">
      <w:pPr>
        <w:spacing w:after="0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180ED7">
        <w:rPr>
          <w:rFonts w:ascii="Times New Roman" w:hAnsi="Times New Roman" w:cs="Times New Roman"/>
          <w:b/>
          <w:sz w:val="24"/>
          <w:szCs w:val="24"/>
        </w:rPr>
        <w:t xml:space="preserve">Príloha č. 1 </w:t>
      </w:r>
      <w:r w:rsidR="009C2A66" w:rsidRPr="00180ED7">
        <w:rPr>
          <w:rFonts w:ascii="Times New Roman" w:hAnsi="Times New Roman" w:cs="Times New Roman"/>
          <w:b/>
          <w:sz w:val="24"/>
          <w:szCs w:val="24"/>
        </w:rPr>
        <w:t>– Ocenený Výkaz výmer</w:t>
      </w:r>
      <w:r w:rsidRPr="00180E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80ED7">
        <w:rPr>
          <w:rFonts w:ascii="Times New Roman" w:hAnsi="Times New Roman" w:cs="Times New Roman"/>
          <w:b/>
          <w:sz w:val="24"/>
          <w:szCs w:val="24"/>
        </w:rPr>
        <w:t>zo dňa ............................</w:t>
      </w:r>
    </w:p>
    <w:p w:rsidR="00B877B7" w:rsidRDefault="00B877B7" w:rsidP="00B877B7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 ............................, dňa: </w:t>
      </w: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––––––––––––––––––––––</w:t>
      </w: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7B7" w:rsidRDefault="00B877B7" w:rsidP="00B87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riaditeľka školy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5D06" w:rsidRDefault="00205D06"/>
    <w:sectPr w:rsidR="00205D06" w:rsidSect="005A2E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62" w:rsidRDefault="00960962" w:rsidP="003D6AC7">
      <w:pPr>
        <w:spacing w:after="0" w:line="240" w:lineRule="auto"/>
      </w:pPr>
      <w:r>
        <w:separator/>
      </w:r>
    </w:p>
  </w:endnote>
  <w:endnote w:type="continuationSeparator" w:id="0">
    <w:p w:rsidR="00960962" w:rsidRDefault="00960962" w:rsidP="003D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399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1C18" w:rsidRDefault="009C2A66">
            <w:pPr>
              <w:pStyle w:val="Zpat"/>
              <w:jc w:val="right"/>
            </w:pPr>
            <w:r>
              <w:t xml:space="preserve">Strana </w:t>
            </w:r>
            <w:r w:rsidR="002C70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C703B">
              <w:rPr>
                <w:b/>
                <w:bCs/>
                <w:sz w:val="24"/>
                <w:szCs w:val="24"/>
              </w:rPr>
              <w:fldChar w:fldCharType="separate"/>
            </w:r>
            <w:r w:rsidR="00180ED7">
              <w:rPr>
                <w:b/>
                <w:bCs/>
                <w:noProof/>
              </w:rPr>
              <w:t>8</w:t>
            </w:r>
            <w:r w:rsidR="002C70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70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C703B">
              <w:rPr>
                <w:b/>
                <w:bCs/>
                <w:sz w:val="24"/>
                <w:szCs w:val="24"/>
              </w:rPr>
              <w:fldChar w:fldCharType="separate"/>
            </w:r>
            <w:r w:rsidR="00180ED7">
              <w:rPr>
                <w:b/>
                <w:bCs/>
                <w:noProof/>
              </w:rPr>
              <w:t>8</w:t>
            </w:r>
            <w:r w:rsidR="002C70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C18" w:rsidRDefault="009609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62" w:rsidRDefault="00960962" w:rsidP="003D6AC7">
      <w:pPr>
        <w:spacing w:after="0" w:line="240" w:lineRule="auto"/>
      </w:pPr>
      <w:r>
        <w:separator/>
      </w:r>
    </w:p>
  </w:footnote>
  <w:footnote w:type="continuationSeparator" w:id="0">
    <w:p w:rsidR="00960962" w:rsidRDefault="00960962" w:rsidP="003D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A62F47"/>
    <w:multiLevelType w:val="hybridMultilevel"/>
    <w:tmpl w:val="672C5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22880"/>
    <w:multiLevelType w:val="hybridMultilevel"/>
    <w:tmpl w:val="F6582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2AB3"/>
    <w:multiLevelType w:val="hybridMultilevel"/>
    <w:tmpl w:val="ED880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B7"/>
    <w:rsid w:val="00030881"/>
    <w:rsid w:val="00180ED7"/>
    <w:rsid w:val="00205D06"/>
    <w:rsid w:val="002C703B"/>
    <w:rsid w:val="003D6AC7"/>
    <w:rsid w:val="009457DC"/>
    <w:rsid w:val="00960962"/>
    <w:rsid w:val="009C2A66"/>
    <w:rsid w:val="00B8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B877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B877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tavecseseznamem">
    <w:name w:val="List Paragraph"/>
    <w:aliases w:val="body,Odsek,Farebný zoznam – zvýraznenie 11,Odsek zoznamu2,Odsek 1."/>
    <w:basedOn w:val="Normln"/>
    <w:link w:val="OdstavecseseznamemChar"/>
    <w:uiPriority w:val="34"/>
    <w:qFormat/>
    <w:rsid w:val="00B877B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8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7B7"/>
  </w:style>
  <w:style w:type="character" w:customStyle="1" w:styleId="OdstavecseseznamemChar">
    <w:name w:val="Odstavec se seznamem Char"/>
    <w:aliases w:val="body Char,Odsek Char,Farebný zoznam – zvýraznenie 11 Char,Odsek zoznamu2 Char,Odsek 1. Char"/>
    <w:link w:val="Odstavecseseznamem"/>
    <w:uiPriority w:val="34"/>
    <w:qFormat/>
    <w:locked/>
    <w:rsid w:val="00B877B7"/>
  </w:style>
  <w:style w:type="character" w:customStyle="1" w:styleId="CharStyle32">
    <w:name w:val="Char Style 32"/>
    <w:basedOn w:val="Standardnpsmoodstavce"/>
    <w:link w:val="Style31"/>
    <w:uiPriority w:val="99"/>
    <w:locked/>
    <w:rsid w:val="00B877B7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31">
    <w:name w:val="Style 31"/>
    <w:basedOn w:val="Normln"/>
    <w:link w:val="CharStyle32"/>
    <w:uiPriority w:val="99"/>
    <w:rsid w:val="00B877B7"/>
    <w:pPr>
      <w:widowControl w:val="0"/>
      <w:shd w:val="clear" w:color="auto" w:fill="FFFFFF"/>
      <w:spacing w:before="360" w:after="0" w:line="283" w:lineRule="exact"/>
      <w:ind w:hanging="340"/>
    </w:pPr>
    <w:rPr>
      <w:rFonts w:ascii="Arial" w:hAnsi="Arial" w:cs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77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877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Vaňková</dc:creator>
  <cp:lastModifiedBy>Ľubica Vaňková</cp:lastModifiedBy>
  <cp:revision>4</cp:revision>
  <dcterms:created xsi:type="dcterms:W3CDTF">2021-07-15T08:47:00Z</dcterms:created>
  <dcterms:modified xsi:type="dcterms:W3CDTF">2021-07-17T20:37:00Z</dcterms:modified>
</cp:coreProperties>
</file>